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7788" w14:textId="7C91EEE4" w:rsidR="00FE2A97" w:rsidRDefault="00FE2A97" w:rsidP="00FE2A97">
      <w:pPr>
        <w:jc w:val="center"/>
        <w:rPr>
          <w:b/>
          <w:bCs/>
        </w:rPr>
      </w:pPr>
      <w:r w:rsidRPr="00FE2A97">
        <w:rPr>
          <w:b/>
          <w:bCs/>
        </w:rPr>
        <w:t>Tennessee</w:t>
      </w:r>
      <w:r>
        <w:rPr>
          <w:b/>
          <w:bCs/>
        </w:rPr>
        <w:t xml:space="preserve"> Department of Human Services</w:t>
      </w:r>
      <w:r w:rsidR="00CD2553">
        <w:rPr>
          <w:b/>
          <w:bCs/>
        </w:rPr>
        <w:br/>
      </w:r>
      <w:r w:rsidRPr="00FE2A97">
        <w:rPr>
          <w:b/>
          <w:bCs/>
        </w:rPr>
        <w:t xml:space="preserve">Child Care </w:t>
      </w:r>
      <w:r>
        <w:rPr>
          <w:b/>
          <w:bCs/>
        </w:rPr>
        <w:t xml:space="preserve">Web Provider </w:t>
      </w:r>
      <w:r w:rsidRPr="00FE2A97">
        <w:rPr>
          <w:b/>
          <w:bCs/>
        </w:rPr>
        <w:t>List</w:t>
      </w:r>
      <w:r w:rsidR="00CD2553">
        <w:rPr>
          <w:b/>
          <w:bCs/>
        </w:rPr>
        <w:br/>
      </w:r>
      <w:r w:rsidRPr="00FE2A97">
        <w:rPr>
          <w:b/>
          <w:bCs/>
        </w:rPr>
        <w:t xml:space="preserve">Readme File </w:t>
      </w:r>
      <w:r>
        <w:rPr>
          <w:b/>
          <w:bCs/>
        </w:rPr>
        <w:t>Details</w:t>
      </w:r>
    </w:p>
    <w:p w14:paraId="6E774191" w14:textId="5C08EC74" w:rsidR="00FE2A97" w:rsidRPr="00FE2A97" w:rsidRDefault="00FE2A97" w:rsidP="00FE2A97">
      <w:pPr>
        <w:jc w:val="center"/>
        <w:rPr>
          <w:b/>
          <w:bCs/>
        </w:rPr>
      </w:pPr>
      <w:r>
        <w:rPr>
          <w:b/>
          <w:bCs/>
        </w:rPr>
        <w:t>Updated July 11, 2023</w:t>
      </w:r>
    </w:p>
    <w:p w14:paraId="59187ED2" w14:textId="2E469541" w:rsidR="00FE2A97" w:rsidRDefault="00FE2A97" w:rsidP="00CD2553">
      <w:pPr>
        <w:jc w:val="both"/>
      </w:pPr>
      <w:r>
        <w:t xml:space="preserve">This list </w:t>
      </w:r>
      <w:r w:rsidR="00CD2553">
        <w:t xml:space="preserve">of regulated child care providers includes those </w:t>
      </w:r>
      <w:r>
        <w:t>licensed by the Department of Human Services (TDHS) or approved by the Department of Education</w:t>
      </w:r>
      <w:r w:rsidR="00CD2553">
        <w:t xml:space="preserve">, as well as </w:t>
      </w:r>
      <w:r>
        <w:t>license</w:t>
      </w:r>
      <w:r w:rsidR="00CD2553">
        <w:t>-</w:t>
      </w:r>
      <w:r>
        <w:t>exempt Boys and Girls Clubs</w:t>
      </w:r>
      <w:r w:rsidR="00CD2553">
        <w:t>.</w:t>
      </w:r>
    </w:p>
    <w:p w14:paraId="2750883F" w14:textId="6F05EAA1" w:rsidR="00FE2A97" w:rsidRDefault="00CD2553" w:rsidP="00CD2553">
      <w:pPr>
        <w:jc w:val="both"/>
      </w:pPr>
      <w:r>
        <w:t xml:space="preserve">TDHS posts an updated Web Provider List on the </w:t>
      </w:r>
      <w:r w:rsidR="00FE2A97">
        <w:t xml:space="preserve">15th of each month. The detailed information about each </w:t>
      </w:r>
      <w:r>
        <w:t xml:space="preserve">provider, i.e., fee scales, </w:t>
      </w:r>
      <w:r w:rsidR="00FE2A97">
        <w:t>scholarships, transportation, and environment</w:t>
      </w:r>
      <w:r>
        <w:t xml:space="preserve">al aspects may be updated </w:t>
      </w:r>
      <w:r w:rsidR="00FE2A97">
        <w:t xml:space="preserve">throughout the year as </w:t>
      </w:r>
      <w:r>
        <w:t>monitoring visits are conducted by TDHS Licensing Consultants</w:t>
      </w:r>
      <w:r w:rsidR="00FE2A97">
        <w:t xml:space="preserve">. If you are using this list in your search for child care, always check with the child care </w:t>
      </w:r>
      <w:r>
        <w:t xml:space="preserve">provider </w:t>
      </w:r>
      <w:r w:rsidR="00FE2A97">
        <w:t xml:space="preserve">to determine </w:t>
      </w:r>
      <w:r>
        <w:t>whether</w:t>
      </w:r>
      <w:r w:rsidR="00FE2A97">
        <w:t xml:space="preserve"> any of the detail information has changed since it was lasted updated.</w:t>
      </w:r>
    </w:p>
    <w:p w14:paraId="3D165BDA" w14:textId="6BEC9D2A" w:rsidR="00FE2A97" w:rsidRDefault="00FE2A97">
      <w:r w:rsidRPr="00FE2A97">
        <w:rPr>
          <w:b/>
          <w:bCs/>
          <w:u w:val="single"/>
        </w:rPr>
        <w:t>Column Information from Left to Right</w:t>
      </w:r>
      <w:r w:rsidRPr="00FE2A97">
        <w:rPr>
          <w:b/>
          <w:bCs/>
        </w:rPr>
        <w:t>:</w:t>
      </w:r>
    </w:p>
    <w:p w14:paraId="23B51276" w14:textId="77777777" w:rsidR="00057CA9" w:rsidRDefault="00057CA9" w:rsidP="00057CA9">
      <w:r>
        <w:t>County</w:t>
      </w:r>
    </w:p>
    <w:p w14:paraId="7491F688" w14:textId="77777777" w:rsidR="00057CA9" w:rsidRDefault="00057CA9" w:rsidP="00057CA9">
      <w:r>
        <w:t>Agency Name</w:t>
      </w:r>
    </w:p>
    <w:p w14:paraId="1EABAC0E" w14:textId="3B9281BF" w:rsidR="00057CA9" w:rsidRDefault="00057CA9" w:rsidP="00057CA9">
      <w:r>
        <w:t>Street</w:t>
      </w:r>
      <w:r w:rsidR="00FE2A97">
        <w:t xml:space="preserve"> Address 1</w:t>
      </w:r>
    </w:p>
    <w:p w14:paraId="3AF45740" w14:textId="3F084362" w:rsidR="00057CA9" w:rsidRDefault="00057CA9" w:rsidP="00057CA9">
      <w:r>
        <w:t xml:space="preserve">Street </w:t>
      </w:r>
      <w:r w:rsidR="00FE2A97">
        <w:t xml:space="preserve">Address </w:t>
      </w:r>
      <w:r>
        <w:t>2</w:t>
      </w:r>
    </w:p>
    <w:p w14:paraId="4AC3F4A3" w14:textId="77777777" w:rsidR="00057CA9" w:rsidRDefault="00057CA9" w:rsidP="00057CA9">
      <w:r>
        <w:t>City</w:t>
      </w:r>
    </w:p>
    <w:p w14:paraId="5A8CE881" w14:textId="77777777" w:rsidR="00057CA9" w:rsidRDefault="00057CA9" w:rsidP="00057CA9">
      <w:r>
        <w:t>State</w:t>
      </w:r>
    </w:p>
    <w:p w14:paraId="6AC08E27" w14:textId="65C5775B" w:rsidR="00057CA9" w:rsidRDefault="00057CA9" w:rsidP="00057CA9">
      <w:r>
        <w:t>Zip</w:t>
      </w:r>
      <w:r w:rsidR="00FE2A97">
        <w:t xml:space="preserve"> Code</w:t>
      </w:r>
    </w:p>
    <w:p w14:paraId="781A6095" w14:textId="77777777" w:rsidR="00057CA9" w:rsidRDefault="00057CA9" w:rsidP="00057CA9">
      <w:r>
        <w:t>Agency Phone</w:t>
      </w:r>
    </w:p>
    <w:p w14:paraId="26F81BFB" w14:textId="77777777" w:rsidR="00057CA9" w:rsidRDefault="00057CA9" w:rsidP="00057CA9">
      <w:r>
        <w:t>Agency Contact First Name</w:t>
      </w:r>
    </w:p>
    <w:p w14:paraId="17563CBC" w14:textId="77777777" w:rsidR="00057CA9" w:rsidRDefault="00057CA9" w:rsidP="00057CA9">
      <w:r>
        <w:t>Agency Contact Last Name</w:t>
      </w:r>
    </w:p>
    <w:p w14:paraId="6264B5E3" w14:textId="1780F273" w:rsidR="00057CA9" w:rsidRDefault="00057CA9" w:rsidP="00057CA9">
      <w:r>
        <w:t>Mailing Address</w:t>
      </w:r>
      <w:r w:rsidR="00FE2A97">
        <w:t xml:space="preserve"> 1</w:t>
      </w:r>
    </w:p>
    <w:p w14:paraId="4CA2AB24" w14:textId="77777777" w:rsidR="00057CA9" w:rsidRDefault="00057CA9" w:rsidP="00057CA9">
      <w:r>
        <w:t>Mailing Address 2</w:t>
      </w:r>
    </w:p>
    <w:p w14:paraId="178C7094" w14:textId="77777777" w:rsidR="00057CA9" w:rsidRDefault="00057CA9" w:rsidP="00057CA9">
      <w:r>
        <w:t>City</w:t>
      </w:r>
    </w:p>
    <w:p w14:paraId="01C791D8" w14:textId="77777777" w:rsidR="00057CA9" w:rsidRDefault="00057CA9" w:rsidP="00057CA9">
      <w:r>
        <w:t>State</w:t>
      </w:r>
    </w:p>
    <w:p w14:paraId="6032C829" w14:textId="064C4DA3" w:rsidR="00057CA9" w:rsidRDefault="00057CA9" w:rsidP="00057CA9">
      <w:r>
        <w:t>Zip</w:t>
      </w:r>
      <w:r w:rsidR="00FE2A97">
        <w:t xml:space="preserve"> Code</w:t>
      </w:r>
    </w:p>
    <w:p w14:paraId="1735ABAF" w14:textId="77777777" w:rsidR="00057CA9" w:rsidRDefault="00057CA9" w:rsidP="00057CA9">
      <w:r>
        <w:t>Minimum Age Served</w:t>
      </w:r>
    </w:p>
    <w:p w14:paraId="01081A71" w14:textId="77777777" w:rsidR="00057CA9" w:rsidRDefault="00057CA9" w:rsidP="00057CA9">
      <w:r>
        <w:t>Maximum Age Served</w:t>
      </w:r>
    </w:p>
    <w:p w14:paraId="2EEB0791" w14:textId="440E762B" w:rsidR="00057CA9" w:rsidRDefault="00057CA9" w:rsidP="00057CA9">
      <w:r>
        <w:t>Provider Type</w:t>
      </w:r>
      <w:r w:rsidR="00FE2A97">
        <w:t xml:space="preserve"> (Center, Drop-In, Exempt, Family, Group, TDOE Approved)</w:t>
      </w:r>
    </w:p>
    <w:p w14:paraId="098E0718" w14:textId="77777777" w:rsidR="00057CA9" w:rsidRDefault="00057CA9" w:rsidP="00057CA9">
      <w:r>
        <w:t>Capacity</w:t>
      </w:r>
    </w:p>
    <w:p w14:paraId="28B2D24A" w14:textId="1D31283E" w:rsidR="00057CA9" w:rsidRDefault="00057CA9" w:rsidP="00057CA9">
      <w:r>
        <w:lastRenderedPageBreak/>
        <w:t>Regulatory Agency</w:t>
      </w:r>
      <w:r w:rsidR="00FE2A97">
        <w:t xml:space="preserve"> (TDHS or TDOE)</w:t>
      </w:r>
    </w:p>
    <w:p w14:paraId="6F3A234E" w14:textId="2019D491" w:rsidR="00057CA9" w:rsidRDefault="00057CA9" w:rsidP="00057CA9">
      <w:r>
        <w:t>Regulatory Status</w:t>
      </w:r>
      <w:r w:rsidR="00FE2A97">
        <w:t xml:space="preserve"> (Exempt, Licensed, TDOE Approved)</w:t>
      </w:r>
    </w:p>
    <w:p w14:paraId="2469554C" w14:textId="6CD05854" w:rsidR="00057CA9" w:rsidRDefault="00057CA9" w:rsidP="00057CA9">
      <w:r>
        <w:t>Star Rating</w:t>
      </w:r>
      <w:r w:rsidR="00FE2A97">
        <w:t xml:space="preserve"> (3 Star, 2 Star, 1 Star, 0 Star, or blank) </w:t>
      </w:r>
    </w:p>
    <w:p w14:paraId="77F9FA54" w14:textId="77777777" w:rsidR="00057CA9" w:rsidRDefault="00057CA9" w:rsidP="00057CA9">
      <w:r>
        <w:t>Open Time</w:t>
      </w:r>
    </w:p>
    <w:p w14:paraId="4C0571C9" w14:textId="77777777" w:rsidR="00057CA9" w:rsidRDefault="00057CA9" w:rsidP="00057CA9">
      <w:r>
        <w:t>Close Time</w:t>
      </w:r>
    </w:p>
    <w:p w14:paraId="07EAFCDF" w14:textId="5F30EE53" w:rsidR="00057CA9" w:rsidRDefault="00057CA9" w:rsidP="00057CA9">
      <w:r>
        <w:t>Certificate Program Participant</w:t>
      </w:r>
      <w:r w:rsidR="00FE2A97">
        <w:t xml:space="preserve"> (Y/N)</w:t>
      </w:r>
    </w:p>
    <w:p w14:paraId="5CF3AA1D" w14:textId="77777777" w:rsidR="00057CA9" w:rsidRDefault="00057CA9" w:rsidP="00057CA9">
      <w:r>
        <w:t>Discounts</w:t>
      </w:r>
    </w:p>
    <w:p w14:paraId="0AD1EFBB" w14:textId="6DE2BC00" w:rsidR="00057CA9" w:rsidRDefault="00057CA9" w:rsidP="00057CA9">
      <w:r>
        <w:t>Approved For Transportation</w:t>
      </w:r>
      <w:r w:rsidR="00FE2A97">
        <w:t xml:space="preserve"> (Y/N)</w:t>
      </w:r>
    </w:p>
    <w:p w14:paraId="32E6A091" w14:textId="1119ABD7" w:rsidR="00057CA9" w:rsidRDefault="00057CA9" w:rsidP="00057CA9">
      <w:r>
        <w:t>Charges Fee for Transportation</w:t>
      </w:r>
      <w:r w:rsidR="00FE2A97">
        <w:t xml:space="preserve"> (Y/N)</w:t>
      </w:r>
    </w:p>
    <w:p w14:paraId="54AAA707" w14:textId="77777777" w:rsidR="00057CA9" w:rsidRDefault="00057CA9" w:rsidP="00057CA9">
      <w:r>
        <w:t>Date Open</w:t>
      </w:r>
    </w:p>
    <w:p w14:paraId="31D694E8" w14:textId="77777777" w:rsidR="00057CA9" w:rsidRDefault="00057CA9" w:rsidP="00057CA9">
      <w:r>
        <w:t>Environment Aspects</w:t>
      </w:r>
    </w:p>
    <w:p w14:paraId="101B4833" w14:textId="022CEB1D" w:rsidR="00057CA9" w:rsidRDefault="00057CA9" w:rsidP="00057CA9">
      <w:r>
        <w:t>Wheel Chair Accessible</w:t>
      </w:r>
      <w:r w:rsidR="00FE2A97">
        <w:t xml:space="preserve"> (Y/N)</w:t>
      </w:r>
    </w:p>
    <w:p w14:paraId="01AD7DAF" w14:textId="0D1D97A4" w:rsidR="00057CA9" w:rsidRDefault="00057CA9" w:rsidP="00057CA9">
      <w:r>
        <w:t>Child and Adult Care Food Program Participant</w:t>
      </w:r>
      <w:r w:rsidR="00FE2A97">
        <w:t xml:space="preserve"> (Y/N)</w:t>
      </w:r>
    </w:p>
    <w:p w14:paraId="77BB5C0B" w14:textId="13323469" w:rsidR="00057CA9" w:rsidRDefault="00FE2A97" w:rsidP="00057CA9">
      <w:r>
        <w:t>Licensing Consultant</w:t>
      </w:r>
    </w:p>
    <w:p w14:paraId="55D97DE7" w14:textId="221A87BE" w:rsidR="00057CA9" w:rsidRDefault="00FE2A97" w:rsidP="00057CA9">
      <w:r>
        <w:t xml:space="preserve">Licensing Consultant </w:t>
      </w:r>
      <w:r w:rsidR="00057CA9">
        <w:t>Phone Number</w:t>
      </w:r>
    </w:p>
    <w:sectPr w:rsidR="00057CA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3693" w14:textId="77777777" w:rsidR="00493294" w:rsidRDefault="00493294" w:rsidP="00FE2A97">
      <w:pPr>
        <w:spacing w:after="0" w:line="240" w:lineRule="auto"/>
      </w:pPr>
      <w:r>
        <w:separator/>
      </w:r>
    </w:p>
  </w:endnote>
  <w:endnote w:type="continuationSeparator" w:id="0">
    <w:p w14:paraId="19FEE526" w14:textId="77777777" w:rsidR="00493294" w:rsidRDefault="00493294" w:rsidP="00FE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1EB" w14:textId="45DBBA61" w:rsidR="00CD2553" w:rsidRPr="00CD2553" w:rsidRDefault="00CD2553" w:rsidP="00CD2553">
    <w:pPr>
      <w:pStyle w:val="Footer"/>
      <w:rPr>
        <w:sz w:val="18"/>
        <w:szCs w:val="18"/>
      </w:rPr>
    </w:pPr>
    <w:r w:rsidRPr="00CD2553">
      <w:rPr>
        <w:sz w:val="18"/>
        <w:szCs w:val="18"/>
      </w:rPr>
      <w:t xml:space="preserve">TDHS </w:t>
    </w:r>
    <w:r w:rsidRPr="00CD2553">
      <w:rPr>
        <w:sz w:val="18"/>
        <w:szCs w:val="18"/>
      </w:rPr>
      <w:t>Child Care</w:t>
    </w:r>
    <w:r w:rsidRPr="00CD2553">
      <w:rPr>
        <w:sz w:val="18"/>
        <w:szCs w:val="18"/>
      </w:rPr>
      <w:t xml:space="preserve"> Web Provider List Readme File Details </w:t>
    </w:r>
    <w:r w:rsidRPr="00CD2553">
      <w:rPr>
        <w:sz w:val="18"/>
        <w:szCs w:val="18"/>
      </w:rPr>
      <w:tab/>
    </w:r>
    <w:r w:rsidRPr="00CD2553">
      <w:rPr>
        <w:sz w:val="18"/>
        <w:szCs w:val="18"/>
      </w:rPr>
      <w:tab/>
      <w:t>Rev. July 13,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43BF" w14:textId="77777777" w:rsidR="00493294" w:rsidRDefault="00493294" w:rsidP="00FE2A97">
      <w:pPr>
        <w:spacing w:after="0" w:line="240" w:lineRule="auto"/>
      </w:pPr>
      <w:r>
        <w:separator/>
      </w:r>
    </w:p>
  </w:footnote>
  <w:footnote w:type="continuationSeparator" w:id="0">
    <w:p w14:paraId="08807F7E" w14:textId="77777777" w:rsidR="00493294" w:rsidRDefault="00493294" w:rsidP="00FE2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A9"/>
    <w:rsid w:val="00057CA9"/>
    <w:rsid w:val="000E171A"/>
    <w:rsid w:val="000E5FDF"/>
    <w:rsid w:val="00493294"/>
    <w:rsid w:val="007705BD"/>
    <w:rsid w:val="0083588E"/>
    <w:rsid w:val="00A56213"/>
    <w:rsid w:val="00CD2553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9BE24"/>
  <w15:chartTrackingRefBased/>
  <w15:docId w15:val="{8CB1CD78-2B7C-4FCF-842E-A70415AE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E2A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97"/>
  </w:style>
  <w:style w:type="paragraph" w:styleId="Footer">
    <w:name w:val="footer"/>
    <w:basedOn w:val="Normal"/>
    <w:link w:val="FooterChar"/>
    <w:uiPriority w:val="99"/>
    <w:unhideWhenUsed/>
    <w:rsid w:val="00FE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Goodrich</dc:creator>
  <cp:keywords/>
  <dc:description/>
  <cp:lastModifiedBy>Jason Goodrich</cp:lastModifiedBy>
  <cp:revision>5</cp:revision>
  <dcterms:created xsi:type="dcterms:W3CDTF">2023-07-11T18:31:00Z</dcterms:created>
  <dcterms:modified xsi:type="dcterms:W3CDTF">2023-07-13T13:28:00Z</dcterms:modified>
</cp:coreProperties>
</file>