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10669" w:rsidP="045A822D" w:rsidRDefault="00FC5416" w14:paraId="7CD27672" w14:textId="44227C5D">
      <w:pPr>
        <w:pStyle w:val="Normal"/>
        <w:jc w:val="center"/>
      </w:pPr>
      <w:r w:rsidR="12614D8E">
        <w:drawing>
          <wp:inline wp14:editId="194C04A0" wp14:anchorId="085C7BE3">
            <wp:extent cx="1009650" cy="971550"/>
            <wp:effectExtent l="0" t="0" r="0" b="0"/>
            <wp:docPr id="1344726154" name="" title=""/>
            <wp:cNvGraphicFramePr>
              <a:graphicFrameLocks noChangeAspect="1"/>
            </wp:cNvGraphicFramePr>
            <a:graphic>
              <a:graphicData uri="http://schemas.openxmlformats.org/drawingml/2006/picture">
                <pic:pic>
                  <pic:nvPicPr>
                    <pic:cNvPr id="0" name=""/>
                    <pic:cNvPicPr/>
                  </pic:nvPicPr>
                  <pic:blipFill>
                    <a:blip r:embed="R15a1dc666b024a87">
                      <a:extLst>
                        <a:ext xmlns:a="http://schemas.openxmlformats.org/drawingml/2006/main" uri="{28A0092B-C50C-407E-A947-70E740481C1C}">
                          <a14:useLocalDpi val="0"/>
                        </a:ext>
                      </a:extLst>
                    </a:blip>
                    <a:stretch>
                      <a:fillRect/>
                    </a:stretch>
                  </pic:blipFill>
                  <pic:spPr>
                    <a:xfrm>
                      <a:off x="0" y="0"/>
                      <a:ext cx="1009650" cy="971550"/>
                    </a:xfrm>
                    <a:prstGeom prst="rect">
                      <a:avLst/>
                    </a:prstGeom>
                  </pic:spPr>
                </pic:pic>
              </a:graphicData>
            </a:graphic>
          </wp:inline>
        </w:drawing>
      </w:r>
    </w:p>
    <w:p w:rsidR="251C2F4D" w:rsidP="045A822D" w:rsidRDefault="251C2F4D" w14:paraId="56F23FE0" w14:textId="64939886">
      <w:pPr>
        <w:spacing w:before="120" w:beforeAutospacing="off" w:after="120" w:afterAutospacing="off" w:line="276" w:lineRule="auto"/>
        <w:ind/>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45A822D" w:rsidR="12614D8E">
        <w:rPr>
          <w:rFonts w:ascii="Arial" w:hAnsi="Arial" w:eastAsia="Arial" w:cs="Arial"/>
          <w:b w:val="1"/>
          <w:bCs w:val="1"/>
          <w:i w:val="0"/>
          <w:iCs w:val="0"/>
          <w:caps w:val="0"/>
          <w:smallCaps w:val="0"/>
          <w:noProof w:val="0"/>
          <w:color w:val="000000" w:themeColor="text1" w:themeTint="FF" w:themeShade="FF"/>
          <w:sz w:val="24"/>
          <w:szCs w:val="24"/>
          <w:lang w:val="en-US"/>
        </w:rPr>
        <w:t>STATE OF TENNESSEE</w:t>
      </w:r>
    </w:p>
    <w:p w:rsidR="251C2F4D" w:rsidP="045A822D" w:rsidRDefault="251C2F4D" w14:paraId="31A69CDF" w14:textId="7F10A730">
      <w:pPr>
        <w:spacing w:before="120" w:beforeAutospacing="off" w:after="120" w:afterAutospacing="off" w:line="276" w:lineRule="auto"/>
        <w:ind/>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45A822D" w:rsidR="12614D8E">
        <w:rPr>
          <w:rFonts w:ascii="Arial" w:hAnsi="Arial" w:eastAsia="Arial" w:cs="Arial"/>
          <w:b w:val="1"/>
          <w:bCs w:val="1"/>
          <w:i w:val="0"/>
          <w:iCs w:val="0"/>
          <w:caps w:val="0"/>
          <w:smallCaps w:val="0"/>
          <w:noProof w:val="0"/>
          <w:color w:val="000000" w:themeColor="text1" w:themeTint="FF" w:themeShade="FF"/>
          <w:sz w:val="24"/>
          <w:szCs w:val="24"/>
          <w:lang w:val="en-US"/>
        </w:rPr>
        <w:t>SITE CERTIFICATION</w:t>
      </w:r>
    </w:p>
    <w:p w:rsidR="251C2F4D" w:rsidP="045A822D" w:rsidRDefault="251C2F4D" w14:paraId="7BAE6250" w14:textId="5868C609">
      <w:pPr>
        <w:pStyle w:val="Heading1"/>
        <w:jc w:val="center"/>
        <w:rPr>
          <w:rFonts w:ascii="Calibri" w:hAnsi="Calibri" w:cs="" w:asciiTheme="minorAscii" w:hAnsiTheme="minorAscii" w:cstheme="minorBidi"/>
          <w:b w:val="1"/>
          <w:bCs w:val="1"/>
          <w:color w:val="auto"/>
          <w:sz w:val="24"/>
          <w:szCs w:val="24"/>
          <w:u w:val="none"/>
        </w:rPr>
      </w:pPr>
      <w:r w:rsidRPr="045A822D" w:rsidR="251C2F4D">
        <w:rPr>
          <w:rFonts w:ascii="Calibri" w:hAnsi="Calibri" w:cs="" w:asciiTheme="minorAscii" w:hAnsiTheme="minorAscii" w:cstheme="minorBidi"/>
          <w:b w:val="1"/>
          <w:bCs w:val="1"/>
          <w:color w:val="auto"/>
          <w:sz w:val="24"/>
          <w:szCs w:val="24"/>
          <w:u w:val="none"/>
        </w:rPr>
        <w:t xml:space="preserve">Division of Water Resources American Rescue Plan </w:t>
      </w:r>
    </w:p>
    <w:p w:rsidR="251C2F4D" w:rsidP="045A822D" w:rsidRDefault="251C2F4D" w14:paraId="6ED0AC26" w14:textId="56970012">
      <w:pPr>
        <w:pStyle w:val="Heading1"/>
        <w:bidi w:val="0"/>
        <w:spacing w:before="0" w:beforeAutospacing="off" w:after="0" w:afterAutospacing="off" w:line="240" w:lineRule="auto"/>
        <w:ind w:left="0" w:right="0"/>
        <w:jc w:val="center"/>
        <w:rPr>
          <w:rFonts w:ascii="Calibri" w:hAnsi="Calibri" w:cs="" w:asciiTheme="minorAscii" w:hAnsiTheme="minorAscii" w:cstheme="minorBidi"/>
          <w:b w:val="1"/>
          <w:bCs w:val="1"/>
          <w:color w:val="auto"/>
          <w:sz w:val="24"/>
          <w:szCs w:val="24"/>
          <w:u w:val="none"/>
        </w:rPr>
      </w:pPr>
      <w:r w:rsidRPr="045A822D" w:rsidR="251C2F4D">
        <w:rPr>
          <w:rFonts w:ascii="Calibri" w:hAnsi="Calibri" w:cs="" w:asciiTheme="minorAscii" w:hAnsiTheme="minorAscii" w:cstheme="minorBidi"/>
          <w:b w:val="1"/>
          <w:bCs w:val="1"/>
          <w:color w:val="auto"/>
          <w:sz w:val="24"/>
          <w:szCs w:val="24"/>
          <w:u w:val="none"/>
        </w:rPr>
        <w:t>State Water Infrastructure Grants Program</w:t>
      </w:r>
    </w:p>
    <w:p w:rsidRPr="00710669" w:rsidR="00710669" w:rsidP="00710669" w:rsidRDefault="00710669" w14:paraId="0652C7D3" w14:textId="77777777">
      <w:pPr>
        <w:spacing w:after="0"/>
      </w:pPr>
    </w:p>
    <w:p w:rsidR="006D7BBC" w:rsidP="3B75594E" w:rsidRDefault="006D7BBC" w14:paraId="554CFF66" w14:textId="55D9B3A9">
      <w:pPr>
        <w:pStyle w:val="Normal"/>
        <w:rPr>
          <w:color w:val="FF0000"/>
        </w:rPr>
      </w:pPr>
      <w:r w:rsidR="006D7BBC">
        <w:rPr/>
        <w:t>I certify that the applicant, the [</w:t>
      </w:r>
      <w:r w:rsidRPr="3B75594E" w:rsidR="006D7BBC">
        <w:rPr>
          <w:color w:val="C00000"/>
        </w:rPr>
        <w:t>C</w:t>
      </w:r>
      <w:r w:rsidRPr="3B75594E" w:rsidR="006D7BBC">
        <w:rPr>
          <w:color w:val="C00000"/>
        </w:rPr>
        <w:t>ITY</w:t>
      </w:r>
      <w:r w:rsidRPr="3B75594E" w:rsidR="006D7BBC">
        <w:rPr>
          <w:color w:val="C00000"/>
        </w:rPr>
        <w:t>/COUNTY/UTILITY DISTRICT/WATER/WASTEWATER/ENERGY AUTHORITY</w:t>
      </w:r>
      <w:r w:rsidR="006D7BBC">
        <w:rPr/>
        <w:t xml:space="preserve">] has acquired or has </w:t>
      </w:r>
      <w:r w:rsidR="006D7BBC">
        <w:rPr/>
        <w:t>entered into</w:t>
      </w:r>
      <w:r w:rsidR="006D7BBC">
        <w:rPr/>
        <w:t xml:space="preserve"> condemnation proceedings for all real property including easements and rights-of-way that are or will be required for the construction (erection, extension, modification, addition), operation, and maintenance of the entire wastewater treatment works funded under </w:t>
      </w:r>
      <w:r w:rsidR="7E54B2D6">
        <w:rPr/>
        <w:t>G</w:t>
      </w:r>
      <w:r w:rsidR="78EBCBFA">
        <w:rPr/>
        <w:t xml:space="preserve">rant </w:t>
      </w:r>
      <w:r w:rsidR="7ED35558">
        <w:rPr/>
        <w:t>C</w:t>
      </w:r>
      <w:r w:rsidR="643F5BE2">
        <w:rPr/>
        <w:t>o</w:t>
      </w:r>
      <w:r w:rsidR="78EBCBFA">
        <w:rPr/>
        <w:t xml:space="preserve">ntract </w:t>
      </w:r>
      <w:r w:rsidR="4AC5E697">
        <w:rPr/>
        <w:t>[</w:t>
      </w:r>
      <w:r w:rsidRPr="3B75594E" w:rsidR="78EBCBFA">
        <w:rPr>
          <w:color w:val="C00000"/>
        </w:rPr>
        <w:t>Name and ID</w:t>
      </w:r>
      <w:r w:rsidRPr="3B75594E" w:rsidR="5D44D28E">
        <w:rPr>
          <w:color w:val="auto"/>
        </w:rPr>
        <w:t>]</w:t>
      </w:r>
      <w:r w:rsidRPr="3B75594E" w:rsidR="78EBCBFA">
        <w:rPr>
          <w:color w:val="auto"/>
        </w:rPr>
        <w:t xml:space="preserve"> and </w:t>
      </w:r>
      <w:r w:rsidR="018F8539">
        <w:rPr/>
        <w:t>P</w:t>
      </w:r>
      <w:r w:rsidR="78EBCBFA">
        <w:rPr/>
        <w:t xml:space="preserve">roject </w:t>
      </w:r>
      <w:r w:rsidR="0DD6B078">
        <w:rPr/>
        <w:t>[</w:t>
      </w:r>
      <w:r w:rsidRPr="3B75594E" w:rsidR="0DD6B078">
        <w:rPr>
          <w:color w:val="C00000"/>
        </w:rPr>
        <w:t>Name and ID</w:t>
      </w:r>
      <w:r w:rsidRPr="3B75594E" w:rsidR="0DD6B078">
        <w:rPr>
          <w:color w:val="auto"/>
        </w:rPr>
        <w:t>].</w:t>
      </w:r>
    </w:p>
    <w:p w:rsidR="006D7BBC" w:rsidP="006D7BBC" w:rsidRDefault="006D7BBC" w14:paraId="3691D830" w14:textId="05CF2F13">
      <w:r w:rsidR="006D7BBC">
        <w:rPr/>
        <w:t xml:space="preserve">I certify that any deeds or documents required to be recorded </w:t>
      </w:r>
      <w:r w:rsidR="006D7BBC">
        <w:rPr/>
        <w:t>in order to</w:t>
      </w:r>
      <w:r w:rsidR="006D7BBC">
        <w:rPr/>
        <w:t xml:space="preserve"> protect the title of the owner and the interest of the [</w:t>
      </w:r>
      <w:r w:rsidRPr="2D1F1A1E" w:rsidR="006D7BBC">
        <w:rPr>
          <w:color w:val="C00000"/>
        </w:rPr>
        <w:t>CITY/COUNTY/UTILITY DISTRICT/WATER/WASTEWATER/ENERGY AUTHORITY</w:t>
      </w:r>
      <w:r w:rsidR="006D7BBC">
        <w:rPr/>
        <w:t>]</w:t>
      </w:r>
      <w:r w:rsidR="006D7BBC">
        <w:rPr/>
        <w:t xml:space="preserve"> have been duly recorded and filed for record wherever necessary. </w:t>
      </w:r>
    </w:p>
    <w:p w:rsidR="006D7BBC" w:rsidP="006D7BBC" w:rsidRDefault="006D7BBC" w14:paraId="65139DE0" w14:textId="3B0C7C32">
      <w:r w:rsidR="006D7BBC">
        <w:rPr/>
        <w:t>I further certify that real property including easements required for the entire wastewater treatment works project was acquired in accordance with the requirements of the Uniform Relocation Assistance and Real Property Acquisition Policies Act of 1970 and EPA’s regulation 40 CFR Part 4.</w:t>
      </w:r>
    </w:p>
    <w:tbl>
      <w:tblPr>
        <w:tblW w:w="9360"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4712"/>
        <w:gridCol w:w="4648"/>
      </w:tblGrid>
      <w:tr w:rsidR="00676EEA" w:rsidTr="001D5579" w14:paraId="35C31549" w14:textId="77777777">
        <w:trPr>
          <w:trHeight w:val="765"/>
        </w:trPr>
        <w:tc>
          <w:tcPr>
            <w:tcW w:w="4712" w:type="dxa"/>
          </w:tcPr>
          <w:p w:rsidRPr="00A70968" w:rsidR="00676EEA" w:rsidP="001D5579" w:rsidRDefault="00676EEA" w14:paraId="237F1F44" w14:textId="77777777">
            <w:pPr>
              <w:spacing w:line="268" w:lineRule="exact"/>
              <w:rPr>
                <w:rFonts w:eastAsia="Calibri"/>
                <w:b/>
                <w:bCs/>
              </w:rPr>
            </w:pPr>
          </w:p>
        </w:tc>
        <w:tc>
          <w:tcPr>
            <w:tcW w:w="4648" w:type="dxa"/>
          </w:tcPr>
          <w:p w:rsidRPr="00A70968" w:rsidR="00676EEA" w:rsidP="001D5579" w:rsidRDefault="00676EEA" w14:paraId="5EDF40BA" w14:textId="77777777">
            <w:pPr>
              <w:spacing w:line="268" w:lineRule="exact"/>
              <w:rPr>
                <w:rFonts w:eastAsia="Calibri"/>
                <w:b/>
                <w:bCs/>
              </w:rPr>
            </w:pPr>
          </w:p>
        </w:tc>
      </w:tr>
      <w:tr w:rsidR="00676EEA" w:rsidTr="001D5579" w14:paraId="7E45AE14" w14:textId="77777777">
        <w:trPr>
          <w:trHeight w:val="345"/>
        </w:trPr>
        <w:tc>
          <w:tcPr>
            <w:tcW w:w="4712" w:type="dxa"/>
          </w:tcPr>
          <w:p w:rsidRPr="00A70968" w:rsidR="00676EEA" w:rsidP="001D5579" w:rsidRDefault="00676EEA" w14:paraId="181452B6" w14:textId="77777777">
            <w:pPr>
              <w:widowControl w:val="0"/>
              <w:spacing w:after="0" w:line="268" w:lineRule="exact"/>
              <w:ind w:left="107"/>
              <w:jc w:val="center"/>
              <w:rPr>
                <w:rFonts w:eastAsia="Calibri"/>
                <w:b/>
                <w:bCs/>
              </w:rPr>
            </w:pPr>
            <w:r w:rsidRPr="00A70968">
              <w:rPr>
                <w:rFonts w:eastAsia="Calibri"/>
                <w:b/>
                <w:bCs/>
              </w:rPr>
              <w:t>Signature of Authorized Representative</w:t>
            </w:r>
          </w:p>
        </w:tc>
        <w:tc>
          <w:tcPr>
            <w:tcW w:w="4648" w:type="dxa"/>
          </w:tcPr>
          <w:p w:rsidRPr="00A70968" w:rsidR="00676EEA" w:rsidP="001D5579" w:rsidRDefault="00676EEA" w14:paraId="5EB5C4A4" w14:textId="77777777">
            <w:pPr>
              <w:spacing w:after="0" w:line="268" w:lineRule="exact"/>
              <w:ind w:left="107"/>
              <w:jc w:val="center"/>
              <w:rPr>
                <w:rFonts w:eastAsia="Calibri"/>
                <w:b/>
                <w:bCs/>
              </w:rPr>
            </w:pPr>
            <w:r w:rsidRPr="00A70968">
              <w:rPr>
                <w:rFonts w:eastAsia="Calibri"/>
                <w:b/>
                <w:bCs/>
              </w:rPr>
              <w:t>Date</w:t>
            </w:r>
          </w:p>
        </w:tc>
      </w:tr>
      <w:tr w:rsidR="00676EEA" w:rsidTr="001D5579" w14:paraId="7039CCD3" w14:textId="77777777">
        <w:trPr>
          <w:trHeight w:val="690"/>
        </w:trPr>
        <w:tc>
          <w:tcPr>
            <w:tcW w:w="4712" w:type="dxa"/>
          </w:tcPr>
          <w:p w:rsidRPr="00A70968" w:rsidR="00676EEA" w:rsidP="001D5579" w:rsidRDefault="00676EEA" w14:paraId="523421B0" w14:textId="77777777">
            <w:pPr>
              <w:spacing w:line="268" w:lineRule="exact"/>
              <w:jc w:val="center"/>
              <w:rPr>
                <w:rFonts w:eastAsia="Calibri"/>
                <w:b/>
                <w:bCs/>
              </w:rPr>
            </w:pPr>
          </w:p>
        </w:tc>
        <w:tc>
          <w:tcPr>
            <w:tcW w:w="4648" w:type="dxa"/>
          </w:tcPr>
          <w:p w:rsidRPr="00A70968" w:rsidR="00676EEA" w:rsidP="001D5579" w:rsidRDefault="00676EEA" w14:paraId="34FD307C" w14:textId="77777777">
            <w:pPr>
              <w:spacing w:line="268" w:lineRule="exact"/>
              <w:jc w:val="center"/>
              <w:rPr>
                <w:rFonts w:eastAsia="Calibri"/>
                <w:b/>
                <w:bCs/>
              </w:rPr>
            </w:pPr>
          </w:p>
        </w:tc>
      </w:tr>
      <w:tr w:rsidR="00676EEA" w:rsidTr="001D5579" w14:paraId="7BB44D1C" w14:textId="77777777">
        <w:trPr>
          <w:trHeight w:val="345"/>
        </w:trPr>
        <w:tc>
          <w:tcPr>
            <w:tcW w:w="4712" w:type="dxa"/>
          </w:tcPr>
          <w:p w:rsidRPr="00A70968" w:rsidR="00676EEA" w:rsidP="001D5579" w:rsidRDefault="00676EEA" w14:paraId="7473BB4D" w14:textId="265936C0">
            <w:pPr>
              <w:spacing w:line="268" w:lineRule="exact"/>
              <w:jc w:val="center"/>
              <w:rPr>
                <w:rFonts w:eastAsia="Calibri"/>
                <w:b/>
                <w:bCs/>
              </w:rPr>
            </w:pPr>
            <w:r w:rsidRPr="00A70968">
              <w:rPr>
                <w:rFonts w:eastAsia="Calibri"/>
                <w:b/>
                <w:bCs/>
              </w:rPr>
              <w:t>Printed Name</w:t>
            </w:r>
            <w:r w:rsidR="006D7BBC">
              <w:rPr>
                <w:rFonts w:eastAsia="Calibri"/>
                <w:b/>
                <w:bCs/>
              </w:rPr>
              <w:t xml:space="preserve"> and Title</w:t>
            </w:r>
          </w:p>
        </w:tc>
        <w:tc>
          <w:tcPr>
            <w:tcW w:w="4648" w:type="dxa"/>
          </w:tcPr>
          <w:p w:rsidRPr="00A70968" w:rsidR="00676EEA" w:rsidP="001D5579" w:rsidRDefault="00676EEA" w14:paraId="16E57488" w14:textId="77777777">
            <w:pPr>
              <w:spacing w:line="268" w:lineRule="exact"/>
              <w:jc w:val="center"/>
              <w:rPr>
                <w:rFonts w:eastAsia="Calibri"/>
                <w:b/>
                <w:bCs/>
              </w:rPr>
            </w:pPr>
            <w:r w:rsidRPr="00A70968">
              <w:rPr>
                <w:rFonts w:eastAsia="Calibri"/>
                <w:b/>
                <w:bCs/>
              </w:rPr>
              <w:t>Phone Number / Email Address</w:t>
            </w:r>
          </w:p>
        </w:tc>
      </w:tr>
      <w:tr w:rsidR="006D7BBC" w:rsidTr="006D7BBC" w14:paraId="7D9014AD" w14:textId="77777777">
        <w:trPr>
          <w:trHeight w:val="872"/>
        </w:trPr>
        <w:tc>
          <w:tcPr>
            <w:tcW w:w="4712" w:type="dxa"/>
          </w:tcPr>
          <w:p w:rsidRPr="00A70968" w:rsidR="006D7BBC" w:rsidP="001D5579" w:rsidRDefault="006D7BBC" w14:paraId="1C79BFDB" w14:textId="77777777">
            <w:pPr>
              <w:spacing w:line="268" w:lineRule="exact"/>
              <w:jc w:val="center"/>
              <w:rPr>
                <w:rFonts w:eastAsia="Calibri"/>
                <w:b/>
                <w:bCs/>
              </w:rPr>
            </w:pPr>
          </w:p>
        </w:tc>
        <w:tc>
          <w:tcPr>
            <w:tcW w:w="4648" w:type="dxa"/>
          </w:tcPr>
          <w:p w:rsidRPr="00A70968" w:rsidR="006D7BBC" w:rsidP="001D5579" w:rsidRDefault="006D7BBC" w14:paraId="05C1F992" w14:textId="77777777">
            <w:pPr>
              <w:spacing w:line="268" w:lineRule="exact"/>
              <w:jc w:val="center"/>
              <w:rPr>
                <w:rFonts w:eastAsia="Calibri"/>
                <w:b/>
                <w:bCs/>
              </w:rPr>
            </w:pPr>
          </w:p>
        </w:tc>
      </w:tr>
      <w:tr w:rsidR="006D7BBC" w:rsidTr="001D5579" w14:paraId="053AF579" w14:textId="77777777">
        <w:trPr>
          <w:trHeight w:val="345"/>
        </w:trPr>
        <w:tc>
          <w:tcPr>
            <w:tcW w:w="4712" w:type="dxa"/>
          </w:tcPr>
          <w:p w:rsidRPr="00A70968" w:rsidR="006D7BBC" w:rsidP="006D7BBC" w:rsidRDefault="006D7BBC" w14:paraId="44A61943" w14:textId="755E991C">
            <w:pPr>
              <w:spacing w:line="268" w:lineRule="exact"/>
              <w:jc w:val="center"/>
              <w:rPr>
                <w:rFonts w:eastAsia="Calibri"/>
                <w:b/>
                <w:bCs/>
              </w:rPr>
            </w:pPr>
            <w:r w:rsidRPr="00A70968">
              <w:rPr>
                <w:rFonts w:eastAsia="Calibri"/>
                <w:b/>
                <w:bCs/>
              </w:rPr>
              <w:t xml:space="preserve">Signature of </w:t>
            </w:r>
            <w:r>
              <w:rPr>
                <w:rFonts w:eastAsia="Calibri"/>
                <w:b/>
                <w:bCs/>
              </w:rPr>
              <w:t>Attorney</w:t>
            </w:r>
          </w:p>
        </w:tc>
        <w:tc>
          <w:tcPr>
            <w:tcW w:w="4648" w:type="dxa"/>
          </w:tcPr>
          <w:p w:rsidRPr="00A70968" w:rsidR="006D7BBC" w:rsidP="006D7BBC" w:rsidRDefault="006D7BBC" w14:paraId="3323F356" w14:textId="2657F183">
            <w:pPr>
              <w:spacing w:line="268" w:lineRule="exact"/>
              <w:jc w:val="center"/>
              <w:rPr>
                <w:rFonts w:eastAsia="Calibri"/>
                <w:b/>
                <w:bCs/>
              </w:rPr>
            </w:pPr>
            <w:r w:rsidRPr="00A70968">
              <w:rPr>
                <w:rFonts w:eastAsia="Calibri"/>
                <w:b/>
                <w:bCs/>
              </w:rPr>
              <w:t>Date</w:t>
            </w:r>
          </w:p>
        </w:tc>
      </w:tr>
      <w:tr w:rsidR="006D7BBC" w:rsidTr="006D7BBC" w14:paraId="434FCFAD" w14:textId="77777777">
        <w:trPr>
          <w:trHeight w:val="809"/>
        </w:trPr>
        <w:tc>
          <w:tcPr>
            <w:tcW w:w="4712" w:type="dxa"/>
          </w:tcPr>
          <w:p w:rsidRPr="00A70968" w:rsidR="006D7BBC" w:rsidP="006D7BBC" w:rsidRDefault="006D7BBC" w14:paraId="077DD4C8" w14:textId="77777777">
            <w:pPr>
              <w:spacing w:line="268" w:lineRule="exact"/>
              <w:jc w:val="center"/>
              <w:rPr>
                <w:rFonts w:eastAsia="Calibri"/>
                <w:b/>
                <w:bCs/>
              </w:rPr>
            </w:pPr>
          </w:p>
        </w:tc>
        <w:tc>
          <w:tcPr>
            <w:tcW w:w="4648" w:type="dxa"/>
          </w:tcPr>
          <w:p w:rsidRPr="00A70968" w:rsidR="006D7BBC" w:rsidP="006D7BBC" w:rsidRDefault="006D7BBC" w14:paraId="0158B621" w14:textId="77777777">
            <w:pPr>
              <w:spacing w:line="268" w:lineRule="exact"/>
              <w:jc w:val="center"/>
              <w:rPr>
                <w:rFonts w:eastAsia="Calibri"/>
                <w:b/>
                <w:bCs/>
              </w:rPr>
            </w:pPr>
          </w:p>
        </w:tc>
      </w:tr>
      <w:tr w:rsidR="006D7BBC" w:rsidTr="001D5579" w14:paraId="17CDF883" w14:textId="77777777">
        <w:trPr>
          <w:trHeight w:val="345"/>
        </w:trPr>
        <w:tc>
          <w:tcPr>
            <w:tcW w:w="4712" w:type="dxa"/>
          </w:tcPr>
          <w:p w:rsidRPr="00A70968" w:rsidR="006D7BBC" w:rsidP="006D7BBC" w:rsidRDefault="006D7BBC" w14:paraId="57660651" w14:textId="69CB93AB">
            <w:pPr>
              <w:spacing w:line="268" w:lineRule="exact"/>
              <w:jc w:val="center"/>
              <w:rPr>
                <w:rFonts w:eastAsia="Calibri"/>
                <w:b/>
                <w:bCs/>
              </w:rPr>
            </w:pPr>
            <w:r>
              <w:rPr>
                <w:rFonts w:eastAsia="Calibri"/>
                <w:b/>
                <w:bCs/>
              </w:rPr>
              <w:t>Printed Name and Title</w:t>
            </w:r>
          </w:p>
        </w:tc>
        <w:tc>
          <w:tcPr>
            <w:tcW w:w="4648" w:type="dxa"/>
          </w:tcPr>
          <w:p w:rsidRPr="00A70968" w:rsidR="006D7BBC" w:rsidP="006D7BBC" w:rsidRDefault="006D7BBC" w14:paraId="000D42F2" w14:textId="4136D9D8">
            <w:pPr>
              <w:spacing w:line="268" w:lineRule="exact"/>
              <w:jc w:val="center"/>
              <w:rPr>
                <w:rFonts w:eastAsia="Calibri"/>
                <w:b/>
                <w:bCs/>
              </w:rPr>
            </w:pPr>
            <w:r>
              <w:rPr>
                <w:rFonts w:eastAsia="Calibri"/>
                <w:b/>
                <w:bCs/>
              </w:rPr>
              <w:t>Phone Number / Email Address</w:t>
            </w:r>
          </w:p>
        </w:tc>
      </w:tr>
    </w:tbl>
    <w:p w:rsidR="00940842" w:rsidRDefault="00940842" w14:paraId="19B57BFE" w14:textId="77777777"/>
    <w:p w:rsidRPr="00FB57C4" w:rsidR="00B4021E" w:rsidP="00FB57C4" w:rsidRDefault="00FC5416" w14:paraId="7B18D897" w14:textId="3354B032">
      <w:pPr>
        <w:spacing w:after="0"/>
        <w:rPr>
          <w:rFonts w:cstheme="minorHAnsi"/>
        </w:rPr>
      </w:pPr>
      <w:sdt>
        <w:sdtPr>
          <w:rPr>
            <w:rFonts w:eastAsia="MS Gothic" w:cstheme="minorHAnsi"/>
            <w:color w:val="2B579A"/>
            <w:shd w:val="clear" w:color="auto" w:fill="E6E6E6"/>
          </w:rPr>
          <w:id w:val="-1298134244"/>
          <w14:checkbox>
            <w14:checked w14:val="0"/>
            <w14:checkedState w14:val="2612" w14:font="MS Gothic"/>
            <w14:uncheckedState w14:val="2610" w14:font="MS Gothic"/>
          </w14:checkbox>
        </w:sdtPr>
        <w:sdtEndPr/>
        <w:sdtContent>
          <w:r w:rsidR="00FB57C4">
            <w:rPr>
              <w:rFonts w:hint="eastAsia" w:ascii="MS Gothic" w:hAnsi="MS Gothic" w:eastAsia="MS Gothic" w:cstheme="minorHAnsi"/>
            </w:rPr>
            <w:t>☐</w:t>
          </w:r>
        </w:sdtContent>
      </w:sdt>
      <w:r w:rsidRPr="00FB6AD6" w:rsidR="00FB57C4">
        <w:rPr>
          <w:rFonts w:cstheme="minorHAnsi"/>
        </w:rPr>
        <w:t xml:space="preserve"> </w:t>
      </w:r>
      <w:r w:rsidR="00940842">
        <w:t>I am unable to certify to the above statements. My explanation is attached</w:t>
      </w:r>
      <w:r w:rsidR="00676EEA">
        <w:t>.</w:t>
      </w:r>
    </w:p>
    <w:sectPr w:rsidRPr="00FB57C4" w:rsidR="00B4021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842" w:rsidP="00940842" w:rsidRDefault="00940842" w14:paraId="490760C5" w14:textId="77777777">
      <w:pPr>
        <w:spacing w:after="0" w:line="240" w:lineRule="auto"/>
      </w:pPr>
      <w:r>
        <w:separator/>
      </w:r>
    </w:p>
  </w:endnote>
  <w:endnote w:type="continuationSeparator" w:id="0">
    <w:p w:rsidR="00940842" w:rsidP="00940842" w:rsidRDefault="00940842" w14:paraId="00CC25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842" w:rsidP="00940842" w:rsidRDefault="00940842" w14:paraId="5BDC1447" w14:textId="77777777">
      <w:pPr>
        <w:spacing w:after="0" w:line="240" w:lineRule="auto"/>
      </w:pPr>
      <w:r>
        <w:separator/>
      </w:r>
    </w:p>
  </w:footnote>
  <w:footnote w:type="continuationSeparator" w:id="0">
    <w:p w:rsidR="00940842" w:rsidP="00940842" w:rsidRDefault="00940842" w14:paraId="1287DE6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4B6B"/>
    <w:multiLevelType w:val="hybridMultilevel"/>
    <w:tmpl w:val="ACCA69BE"/>
    <w:lvl w:ilvl="0" w:tplc="9ACE741C">
      <w:start w:val="1"/>
      <w:numFmt w:val="bullet"/>
      <w:lvlText w:val=""/>
      <w:lvlJc w:val="left"/>
      <w:pPr>
        <w:ind w:left="720" w:hanging="360"/>
      </w:pPr>
      <w:rPr>
        <w:rFonts w:hint="default" w:ascii="Symbol" w:hAnsi="Symbol"/>
        <w:sz w:val="32"/>
        <w:szCs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B495F9F"/>
    <w:multiLevelType w:val="hybridMultilevel"/>
    <w:tmpl w:val="6D4EE5C4"/>
    <w:lvl w:ilvl="0" w:tplc="33629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1MDM0MjAzNDc1sjBT0lEKTi0uzszPAykwrgUA5L26pywAAAA="/>
  </w:docVars>
  <w:rsids>
    <w:rsidRoot w:val="00940842"/>
    <w:rsid w:val="003E0806"/>
    <w:rsid w:val="004B7DE2"/>
    <w:rsid w:val="005E4232"/>
    <w:rsid w:val="00676EEA"/>
    <w:rsid w:val="00693359"/>
    <w:rsid w:val="006A3A5D"/>
    <w:rsid w:val="006D7BBC"/>
    <w:rsid w:val="00710669"/>
    <w:rsid w:val="00940842"/>
    <w:rsid w:val="00B4021E"/>
    <w:rsid w:val="00CB04BB"/>
    <w:rsid w:val="00D148F2"/>
    <w:rsid w:val="00F93435"/>
    <w:rsid w:val="00FB57C4"/>
    <w:rsid w:val="00FC5416"/>
    <w:rsid w:val="00FE4387"/>
    <w:rsid w:val="018F8539"/>
    <w:rsid w:val="045A822D"/>
    <w:rsid w:val="051223D9"/>
    <w:rsid w:val="0DD6B078"/>
    <w:rsid w:val="12614D8E"/>
    <w:rsid w:val="14A59008"/>
    <w:rsid w:val="191B6E09"/>
    <w:rsid w:val="1BB063CC"/>
    <w:rsid w:val="21C02230"/>
    <w:rsid w:val="23FF3DB0"/>
    <w:rsid w:val="251C2F4D"/>
    <w:rsid w:val="291F15BC"/>
    <w:rsid w:val="2C65F917"/>
    <w:rsid w:val="2D1F1A1E"/>
    <w:rsid w:val="3B75594E"/>
    <w:rsid w:val="4158FAE5"/>
    <w:rsid w:val="4AC5E697"/>
    <w:rsid w:val="4F649FDF"/>
    <w:rsid w:val="5D44D28E"/>
    <w:rsid w:val="62831D62"/>
    <w:rsid w:val="643F5BE2"/>
    <w:rsid w:val="6EF103F9"/>
    <w:rsid w:val="6F03081E"/>
    <w:rsid w:val="73A36D86"/>
    <w:rsid w:val="74F4B970"/>
    <w:rsid w:val="773DD245"/>
    <w:rsid w:val="78EBCBFA"/>
    <w:rsid w:val="797D5283"/>
    <w:rsid w:val="7E54B2D6"/>
    <w:rsid w:val="7ED3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1289"/>
  <w15:chartTrackingRefBased/>
  <w15:docId w15:val="{DF80C88B-C093-495A-BEC0-06064B66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57C4"/>
  </w:style>
  <w:style w:type="paragraph" w:styleId="Heading1">
    <w:name w:val="heading 1"/>
    <w:basedOn w:val="Normal"/>
    <w:next w:val="Normal"/>
    <w:link w:val="Heading1Char"/>
    <w:uiPriority w:val="9"/>
    <w:qFormat/>
    <w:rsid w:val="00D148F2"/>
    <w:pPr>
      <w:keepNext/>
      <w:keepLines/>
      <w:spacing w:after="0" w:line="240" w:lineRule="auto"/>
      <w:outlineLvl w:val="0"/>
    </w:pPr>
    <w:rPr>
      <w:rFonts w:asciiTheme="majorHAnsi" w:hAnsiTheme="majorHAnsi" w:eastAsiaTheme="majorEastAsia" w:cstheme="majorBidi"/>
      <w:color w:val="2F5496" w:themeColor="accent1" w:themeShade="BF"/>
      <w:sz w:val="32"/>
      <w:szCs w:val="3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48F2"/>
    <w:rPr>
      <w:rFonts w:asciiTheme="majorHAnsi" w:hAnsiTheme="majorHAnsi" w:eastAsiaTheme="majorEastAsia" w:cstheme="majorBidi"/>
      <w:color w:val="2F5496" w:themeColor="accent1" w:themeShade="BF"/>
      <w:sz w:val="32"/>
      <w:szCs w:val="32"/>
      <w:u w:val="single"/>
    </w:rPr>
  </w:style>
  <w:style w:type="paragraph" w:styleId="ListParagraph">
    <w:name w:val="List Paragraph"/>
    <w:basedOn w:val="Normal"/>
    <w:uiPriority w:val="34"/>
    <w:qFormat/>
    <w:rsid w:val="00F93435"/>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9/05/relationships/documenttasks" Target="documenttasks/documenttasks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104360922a04e0f" /><Relationship Type="http://schemas.microsoft.com/office/2011/relationships/people" Target="people.xml" Id="R1059c1432ca941d9" /><Relationship Type="http://schemas.microsoft.com/office/2011/relationships/commentsExtended" Target="commentsExtended.xml" Id="Ra5fb58daf6fe45e2" /><Relationship Type="http://schemas.microsoft.com/office/2016/09/relationships/commentsIds" Target="commentsIds.xml" Id="R3c5f801b25424d8e" /><Relationship Type="http://schemas.openxmlformats.org/officeDocument/2006/relationships/image" Target="/media/image.png" Id="R15a1dc666b024a87" /></Relationships>
</file>

<file path=word/documenttasks/documenttasks1.xml><?xml version="1.0" encoding="utf-8"?>
<t:Tasks xmlns:t="http://schemas.microsoft.com/office/tasks/2019/documenttasks" xmlns:oel="http://schemas.microsoft.com/office/2019/extlst">
  <t:Task id="{1C6DB5BC-A0E1-446C-A88D-780697D5AE2A}">
    <t:Anchor>
      <t:Comment id="876502025"/>
    </t:Anchor>
    <t:History>
      <t:Event id="{96480577-ED28-450E-B1E7-803C4EF0FB48}" time="2023-02-26T21:19:45.283Z">
        <t:Attribution userId="S::bg34087@tn.gov::37d4c82e-dcd8-4714-8d56-bfe3d0a2cb4a" userProvider="AD" userName="Vena L. Jones"/>
        <t:Anchor>
          <t:Comment id="876502025"/>
        </t:Anchor>
        <t:Create/>
      </t:Event>
      <t:Event id="{636D31F7-D3EF-4C73-95A6-A40FCD8AF306}" time="2023-02-26T21:19:45.283Z">
        <t:Attribution userId="S::bg34087@tn.gov::37d4c82e-dcd8-4714-8d56-bfe3d0a2cb4a" userProvider="AD" userName="Vena L. Jones"/>
        <t:Anchor>
          <t:Comment id="876502025"/>
        </t:Anchor>
        <t:Assign userId="S::BGERNST26@tn.gov::acd9aa8e-51db-4475-8742-b6b5d75f9a4d" userProvider="AD" userName="Jaamal Whittington"/>
      </t:Event>
      <t:Event id="{8588D388-BB75-4087-B266-31DCC49741CA}" time="2023-02-26T21:19:45.283Z">
        <t:Attribution userId="S::bg34087@tn.gov::37d4c82e-dcd8-4714-8d56-bfe3d0a2cb4a" userProvider="AD" userName="Vena L. Jones"/>
        <t:Anchor>
          <t:Comment id="876502025"/>
        </t:Anchor>
        <t:SetTitle title="@Jaamal Whittington , are all documents in Appendix B the bid package, up front documents (sometimes called supplemental conditions)? if yes, can we get some instructions or something that details why all these are grouped together? Maybe label …"/>
      </t:Event>
    </t:History>
  </t:Task>
  <t:Task id="{AAB86890-FF0F-4117-A3D1-276A48D4CD2F}">
    <t:Anchor>
      <t:Comment id="170343932"/>
    </t:Anchor>
    <t:History>
      <t:Event id="{8C6DAA28-1B95-415E-8D62-E0513FB4185F}" time="2023-04-13T17:41:54.393Z">
        <t:Attribution userId="S::bg34087@tn.gov::37d4c82e-dcd8-4714-8d56-bfe3d0a2cb4a" userProvider="AD" userName="Vena L. Jones"/>
        <t:Anchor>
          <t:Comment id="170343932"/>
        </t:Anchor>
        <t:Create/>
      </t:Event>
      <t:Event id="{0AC25B18-C396-481E-B05C-A6E4A6D457BF}" time="2023-04-13T17:41:54.393Z">
        <t:Attribution userId="S::bg34087@tn.gov::37d4c82e-dcd8-4714-8d56-bfe3d0a2cb4a" userProvider="AD" userName="Vena L. Jones"/>
        <t:Anchor>
          <t:Comment id="170343932"/>
        </t:Anchor>
        <t:Assign userId="S::BGERNST22@tn.gov::d79cf146-ddba-40a9-a308-15b329db9f89" userProvider="AD" userName="Jovanni Mahonez"/>
      </t:Event>
      <t:Event id="{6B004915-6106-43F4-9ACE-8F65C0E9C39F}" time="2023-04-13T17:41:54.393Z">
        <t:Attribution userId="S::bg34087@tn.gov::37d4c82e-dcd8-4714-8d56-bfe3d0a2cb4a" userProvider="AD" userName="Vena L. Jones"/>
        <t:Anchor>
          <t:Comment id="170343932"/>
        </t:Anchor>
        <t:SetTitle title="@Jovanni Mahonez are all our certifications &quot;branded&quot; or have the state seal? lets be consisten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e5e91e-dc15-4678-bfe4-aabe46e7f739}"/>
      </w:docPartPr>
      <w:docPartBody>
        <w:p w14:paraId="6D74B6C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014acc-7c9c-4de8-9488-87d0a0c68ca0" xsi:nil="true"/>
    <DeliverableAssemblyNotes xmlns="b7d7a175-c1ee-4c50-9ce6-1e96218be3f7" xsi:nil="true"/>
    <lcf76f155ced4ddcb4097134ff3c332f xmlns="b7d7a175-c1ee-4c50-9ce6-1e96218be3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2117A4D541040B61A5C82D43BF212" ma:contentTypeVersion="13" ma:contentTypeDescription="Create a new document." ma:contentTypeScope="" ma:versionID="879bf62061792e2422342af416220721">
  <xsd:schema xmlns:xsd="http://www.w3.org/2001/XMLSchema" xmlns:xs="http://www.w3.org/2001/XMLSchema" xmlns:p="http://schemas.microsoft.com/office/2006/metadata/properties" xmlns:ns2="b7d7a175-c1ee-4c50-9ce6-1e96218be3f7" xmlns:ns3="d3014acc-7c9c-4de8-9488-87d0a0c68ca0" targetNamespace="http://schemas.microsoft.com/office/2006/metadata/properties" ma:root="true" ma:fieldsID="dd603ae8f9f5666b818232eb56d45116" ns2:_="" ns3:_="">
    <xsd:import namespace="b7d7a175-c1ee-4c50-9ce6-1e96218be3f7"/>
    <xsd:import namespace="d3014acc-7c9c-4de8-9488-87d0a0c68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DeliverableAssembly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a175-c1ee-4c50-9ce6-1e96218be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eliverableAssemblyNotes" ma:index="20" nillable="true" ma:displayName="Deliverable Assembly Notes" ma:format="Dropdown" ma:internalName="DeliverableAssembly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14acc-7c9c-4de8-9488-87d0a0c68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9b7745-efa9-44e9-a291-3fe75e182cf0}" ma:internalName="TaxCatchAll" ma:showField="CatchAllData" ma:web="d3014acc-7c9c-4de8-9488-87d0a0c68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004A8-7D76-4C8D-8E5E-854A6FB087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d7a175-c1ee-4c50-9ce6-1e96218be3f7"/>
    <ds:schemaRef ds:uri="d3014acc-7c9c-4de8-9488-87d0a0c68ca0"/>
    <ds:schemaRef ds:uri="http://www.w3.org/XML/1998/namespace"/>
    <ds:schemaRef ds:uri="http://purl.org/dc/dcmitype/"/>
  </ds:schemaRefs>
</ds:datastoreItem>
</file>

<file path=customXml/itemProps2.xml><?xml version="1.0" encoding="utf-8"?>
<ds:datastoreItem xmlns:ds="http://schemas.openxmlformats.org/officeDocument/2006/customXml" ds:itemID="{FA5EED76-5A8F-402B-9583-89946FCB27B5}">
  <ds:schemaRefs>
    <ds:schemaRef ds:uri="http://schemas.microsoft.com/sharepoint/v3/contenttype/forms"/>
  </ds:schemaRefs>
</ds:datastoreItem>
</file>

<file path=customXml/itemProps3.xml><?xml version="1.0" encoding="utf-8"?>
<ds:datastoreItem xmlns:ds="http://schemas.openxmlformats.org/officeDocument/2006/customXml" ds:itemID="{42C884D1-C072-4654-B0C1-B4464160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a175-c1ee-4c50-9ce6-1e96218be3f7"/>
    <ds:schemaRef ds:uri="d3014acc-7c9c-4de8-9488-87d0a0c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Jaamal Whittington</dc:creator>
  <cp:keywords/>
  <dc:description/>
  <cp:lastModifiedBy>Jovanni Mahonez</cp:lastModifiedBy>
  <cp:revision>9</cp:revision>
  <dcterms:created xsi:type="dcterms:W3CDTF">2023-04-10T13:34:00Z</dcterms:created>
  <dcterms:modified xsi:type="dcterms:W3CDTF">2023-04-13T19:19:25Z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0x010100D8D2117A4D541040B61A5C82D43BF212</vt:lpwstr>
  </property>
  <property fmtid="{D5CDD505-2E9C-101B-9397-08002B2CF9AE}" pid="3" name="MediaServiceImageTags">
    <vt:lpwstr/>
  </property>
</Properties>
</file>