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158C" w14:textId="77777777" w:rsidR="00B00273" w:rsidRDefault="00B00273" w:rsidP="00A0319A">
      <w:pPr>
        <w:pStyle w:val="Heading1"/>
      </w:pPr>
      <w:r>
        <w:t xml:space="preserve">Please select </w:t>
      </w:r>
      <w:r w:rsidRPr="00AD49A0">
        <w:t>yes</w:t>
      </w:r>
      <w:r>
        <w:t xml:space="preserve"> for each competency addressed in your agency’s </w:t>
      </w:r>
      <w:r w:rsidR="00935056">
        <w:t xml:space="preserve">certification </w:t>
      </w:r>
      <w:r w:rsidR="00AD49A0">
        <w:t xml:space="preserve">and topic for your agency’s </w:t>
      </w:r>
      <w:r w:rsidR="00B63E5C">
        <w:t xml:space="preserve">in-service </w:t>
      </w:r>
      <w:r>
        <w:t xml:space="preserve">training curriculum.  </w:t>
      </w:r>
      <w:r w:rsidR="00B63E5C">
        <w:t>If the competency</w:t>
      </w:r>
      <w:r w:rsidR="00AD49A0">
        <w:t>/topic</w:t>
      </w:r>
      <w:r w:rsidR="00B63E5C">
        <w:t xml:space="preserve"> is not addressed</w:t>
      </w:r>
      <w:r w:rsidR="006E27B2">
        <w:t xml:space="preserve"> in your curriculum</w:t>
      </w:r>
      <w:r w:rsidR="00B63E5C">
        <w:t>, please provide a brief explanation</w:t>
      </w:r>
      <w:r w:rsidR="006E27B2">
        <w:t xml:space="preserve"> </w:t>
      </w:r>
      <w:r w:rsidR="00935056">
        <w:t xml:space="preserve">in the </w:t>
      </w:r>
      <w:r w:rsidR="006E27B2" w:rsidRPr="006E27B2">
        <w:rPr>
          <w:b/>
        </w:rPr>
        <w:t>Curriculum Name</w:t>
      </w:r>
      <w:r w:rsidR="006E27B2">
        <w:t xml:space="preserve"> </w:t>
      </w:r>
      <w:r w:rsidR="00935056">
        <w:t>section</w:t>
      </w:r>
      <w:r w:rsidR="00B63E5C">
        <w:t xml:space="preserve">.  </w:t>
      </w:r>
      <w:r>
        <w:t xml:space="preserve">In addition, please provide the name of the curriculum and if applicable the name of the </w:t>
      </w:r>
      <w:r w:rsidR="00074992">
        <w:t>section within the curriculum.  Please see the example listed below in yellow highlight.</w:t>
      </w:r>
    </w:p>
    <w:tbl>
      <w:tblPr>
        <w:tblStyle w:val="TableGrid"/>
        <w:tblW w:w="18504" w:type="dxa"/>
        <w:tblInd w:w="108" w:type="dxa"/>
        <w:tblLook w:val="04A0" w:firstRow="1" w:lastRow="0" w:firstColumn="1" w:lastColumn="0" w:noHBand="0" w:noVBand="1"/>
      </w:tblPr>
      <w:tblGrid>
        <w:gridCol w:w="1710"/>
        <w:gridCol w:w="7200"/>
        <w:gridCol w:w="2160"/>
        <w:gridCol w:w="5130"/>
        <w:gridCol w:w="2304"/>
      </w:tblGrid>
      <w:tr w:rsidR="00B00273" w:rsidRPr="00FC6CD9" w14:paraId="4FBC33BF" w14:textId="77777777" w:rsidTr="00FC6CD9">
        <w:trPr>
          <w:trHeight w:val="576"/>
        </w:trPr>
        <w:tc>
          <w:tcPr>
            <w:tcW w:w="1710" w:type="dxa"/>
            <w:shd w:val="clear" w:color="auto" w:fill="auto"/>
            <w:vAlign w:val="center"/>
          </w:tcPr>
          <w:p w14:paraId="4EC08369" w14:textId="77777777" w:rsidR="00B00273" w:rsidRPr="00FC6CD9" w:rsidRDefault="00B00273" w:rsidP="00B00273">
            <w:pPr>
              <w:jc w:val="center"/>
              <w:rPr>
                <w:rFonts w:ascii="Calibri" w:eastAsia="Times New Roman" w:hAnsi="Calibri" w:cs="Times New Roman"/>
                <w:b/>
                <w:bCs/>
                <w:color w:val="000000"/>
                <w:sz w:val="24"/>
                <w:szCs w:val="24"/>
              </w:rPr>
            </w:pPr>
            <w:r w:rsidRPr="00FC6CD9">
              <w:rPr>
                <w:rFonts w:ascii="Calibri" w:eastAsia="Times New Roman" w:hAnsi="Calibri" w:cs="Times New Roman"/>
                <w:b/>
                <w:bCs/>
                <w:color w:val="000000"/>
                <w:sz w:val="24"/>
                <w:szCs w:val="24"/>
              </w:rPr>
              <w:t>Category</w:t>
            </w:r>
          </w:p>
        </w:tc>
        <w:tc>
          <w:tcPr>
            <w:tcW w:w="7200" w:type="dxa"/>
            <w:shd w:val="clear" w:color="auto" w:fill="auto"/>
            <w:vAlign w:val="center"/>
          </w:tcPr>
          <w:p w14:paraId="4A7E2E08" w14:textId="77777777" w:rsidR="00B00273" w:rsidRPr="00FC6CD9" w:rsidRDefault="00B00273" w:rsidP="00B00273">
            <w:pPr>
              <w:jc w:val="center"/>
              <w:rPr>
                <w:rFonts w:ascii="Calibri" w:eastAsia="Times New Roman" w:hAnsi="Calibri" w:cs="Times New Roman"/>
                <w:b/>
                <w:bCs/>
                <w:color w:val="000000"/>
                <w:sz w:val="24"/>
                <w:szCs w:val="24"/>
              </w:rPr>
            </w:pPr>
            <w:r w:rsidRPr="00FC6CD9">
              <w:rPr>
                <w:rFonts w:ascii="Calibri" w:eastAsia="Times New Roman" w:hAnsi="Calibri" w:cs="Times New Roman"/>
                <w:b/>
                <w:bCs/>
                <w:color w:val="000000"/>
                <w:sz w:val="24"/>
                <w:szCs w:val="24"/>
              </w:rPr>
              <w:t>Competency</w:t>
            </w:r>
          </w:p>
        </w:tc>
        <w:tc>
          <w:tcPr>
            <w:tcW w:w="2160" w:type="dxa"/>
            <w:shd w:val="clear" w:color="auto" w:fill="auto"/>
            <w:vAlign w:val="center"/>
          </w:tcPr>
          <w:p w14:paraId="65B8CF68" w14:textId="77777777" w:rsidR="00B00273" w:rsidRPr="00FC6CD9" w:rsidRDefault="00B00273" w:rsidP="00B00273">
            <w:pPr>
              <w:jc w:val="center"/>
              <w:rPr>
                <w:rFonts w:ascii="Calibri" w:eastAsia="Times New Roman" w:hAnsi="Calibri" w:cs="Times New Roman"/>
                <w:b/>
                <w:bCs/>
                <w:color w:val="000000"/>
                <w:sz w:val="24"/>
                <w:szCs w:val="24"/>
              </w:rPr>
            </w:pPr>
            <w:r w:rsidRPr="00FC6CD9">
              <w:rPr>
                <w:rFonts w:ascii="Calibri" w:eastAsia="Times New Roman" w:hAnsi="Calibri" w:cs="Times New Roman"/>
                <w:b/>
                <w:bCs/>
                <w:color w:val="000000"/>
                <w:sz w:val="24"/>
                <w:szCs w:val="24"/>
              </w:rPr>
              <w:t>Addressed in PP Curriculum</w:t>
            </w:r>
          </w:p>
        </w:tc>
        <w:tc>
          <w:tcPr>
            <w:tcW w:w="5130" w:type="dxa"/>
            <w:shd w:val="clear" w:color="auto" w:fill="auto"/>
            <w:vAlign w:val="center"/>
          </w:tcPr>
          <w:p w14:paraId="7DF9B533" w14:textId="77777777" w:rsidR="00B00273" w:rsidRPr="00FC6CD9" w:rsidRDefault="00B00273" w:rsidP="00B00273">
            <w:pPr>
              <w:jc w:val="center"/>
              <w:rPr>
                <w:rFonts w:ascii="Calibri" w:eastAsia="Times New Roman" w:hAnsi="Calibri" w:cs="Times New Roman"/>
                <w:b/>
                <w:bCs/>
                <w:color w:val="000000"/>
                <w:sz w:val="24"/>
                <w:szCs w:val="24"/>
              </w:rPr>
            </w:pPr>
            <w:r w:rsidRPr="00FC6CD9">
              <w:rPr>
                <w:rFonts w:ascii="Calibri" w:eastAsia="Times New Roman" w:hAnsi="Calibri" w:cs="Times New Roman"/>
                <w:b/>
                <w:bCs/>
                <w:color w:val="000000"/>
                <w:sz w:val="24"/>
                <w:szCs w:val="24"/>
              </w:rPr>
              <w:t>Curriculum Name</w:t>
            </w:r>
          </w:p>
        </w:tc>
        <w:tc>
          <w:tcPr>
            <w:tcW w:w="2304" w:type="dxa"/>
            <w:shd w:val="clear" w:color="auto" w:fill="auto"/>
            <w:vAlign w:val="center"/>
          </w:tcPr>
          <w:p w14:paraId="6FA95F5C" w14:textId="77777777" w:rsidR="00B00273" w:rsidRPr="00FC6CD9" w:rsidRDefault="00B00273" w:rsidP="00B00273">
            <w:pPr>
              <w:jc w:val="center"/>
              <w:rPr>
                <w:rFonts w:ascii="Calibri" w:eastAsia="Times New Roman" w:hAnsi="Calibri" w:cs="Times New Roman"/>
                <w:b/>
                <w:bCs/>
                <w:color w:val="000000"/>
                <w:sz w:val="24"/>
                <w:szCs w:val="24"/>
              </w:rPr>
            </w:pPr>
            <w:r w:rsidRPr="00FC6CD9">
              <w:rPr>
                <w:rFonts w:ascii="Calibri" w:eastAsia="Times New Roman" w:hAnsi="Calibri" w:cs="Times New Roman"/>
                <w:b/>
                <w:bCs/>
                <w:color w:val="000000"/>
                <w:sz w:val="24"/>
                <w:szCs w:val="24"/>
              </w:rPr>
              <w:t>Curriculum Section</w:t>
            </w:r>
          </w:p>
        </w:tc>
      </w:tr>
      <w:tr w:rsidR="00074992" w14:paraId="2A868FEF" w14:textId="77777777" w:rsidTr="00FC6CD9">
        <w:tc>
          <w:tcPr>
            <w:tcW w:w="1710" w:type="dxa"/>
            <w:shd w:val="clear" w:color="auto" w:fill="auto"/>
          </w:tcPr>
          <w:p w14:paraId="021A12D0" w14:textId="77777777" w:rsidR="00074992" w:rsidRPr="00FC6CD9" w:rsidRDefault="00074992" w:rsidP="00B00273">
            <w:pPr>
              <w:jc w:val="center"/>
              <w:rPr>
                <w:sz w:val="20"/>
                <w:szCs w:val="20"/>
              </w:rPr>
            </w:pPr>
            <w:r w:rsidRPr="00FC6CD9">
              <w:rPr>
                <w:sz w:val="20"/>
                <w:szCs w:val="20"/>
              </w:rPr>
              <w:t>Child Welfare Values</w:t>
            </w:r>
          </w:p>
        </w:tc>
        <w:tc>
          <w:tcPr>
            <w:tcW w:w="7200" w:type="dxa"/>
            <w:shd w:val="clear" w:color="auto" w:fill="auto"/>
          </w:tcPr>
          <w:p w14:paraId="3D5062AB" w14:textId="77777777" w:rsidR="00074992" w:rsidRPr="00FC6CD9" w:rsidRDefault="00074992">
            <w:pPr>
              <w:rPr>
                <w:sz w:val="20"/>
                <w:szCs w:val="20"/>
              </w:rPr>
            </w:pPr>
            <w:r w:rsidRPr="00FC6CD9">
              <w:rPr>
                <w:rFonts w:ascii="Calibri" w:eastAsia="Times New Roman" w:hAnsi="Calibri" w:cs="Times New Roman"/>
                <w:color w:val="000000"/>
                <w:sz w:val="20"/>
                <w:szCs w:val="20"/>
              </w:rPr>
              <w:t>Know the mission of child welfare services as protecting children from maltreatment and assuring their safety in stable, permanent families.</w:t>
            </w:r>
          </w:p>
        </w:tc>
        <w:tc>
          <w:tcPr>
            <w:tcW w:w="2160" w:type="dxa"/>
            <w:shd w:val="clear" w:color="auto" w:fill="auto"/>
            <w:vAlign w:val="center"/>
          </w:tcPr>
          <w:p w14:paraId="4FE6214D" w14:textId="77777777" w:rsidR="00074992" w:rsidRPr="00FC6CD9" w:rsidRDefault="00074992" w:rsidP="006241A2">
            <w:pPr>
              <w:tabs>
                <w:tab w:val="left" w:pos="1152"/>
              </w:tabs>
              <w:rPr>
                <w:rFonts w:ascii="Calibri" w:eastAsia="Times New Roman" w:hAnsi="Calibri" w:cs="Times New Roman"/>
                <w:color w:val="000000"/>
                <w:sz w:val="20"/>
                <w:szCs w:val="20"/>
              </w:rPr>
            </w:pPr>
            <w:r w:rsidRPr="00FC6CD9">
              <w:rPr>
                <w:rFonts w:ascii="Calibri" w:eastAsia="Times New Roman" w:hAnsi="Calibri" w:cs="Times New Roman"/>
                <w:color w:val="000000"/>
                <w:sz w:val="20"/>
                <w:szCs w:val="20"/>
              </w:rPr>
              <w:fldChar w:fldCharType="begin">
                <w:ffData>
                  <w:name w:val=""/>
                  <w:enabled/>
                  <w:calcOnExit w:val="0"/>
                  <w:checkBox>
                    <w:sizeAuto/>
                    <w:default w:val="1"/>
                  </w:checkBox>
                </w:ffData>
              </w:fldChar>
            </w:r>
            <w:r w:rsidRPr="00FC6CD9">
              <w:rPr>
                <w:rFonts w:ascii="Calibri" w:eastAsia="Times New Roman" w:hAnsi="Calibri" w:cs="Times New Roman"/>
                <w:color w:val="000000"/>
                <w:sz w:val="20"/>
                <w:szCs w:val="20"/>
              </w:rPr>
              <w:instrText xml:space="preserve"> FORMCHECKBOX </w:instrText>
            </w:r>
            <w:r w:rsidR="002F3369">
              <w:rPr>
                <w:rFonts w:ascii="Calibri" w:eastAsia="Times New Roman" w:hAnsi="Calibri" w:cs="Times New Roman"/>
                <w:color w:val="000000"/>
                <w:sz w:val="20"/>
                <w:szCs w:val="20"/>
              </w:rPr>
            </w:r>
            <w:r w:rsidR="002F3369">
              <w:rPr>
                <w:rFonts w:ascii="Calibri" w:eastAsia="Times New Roman" w:hAnsi="Calibri" w:cs="Times New Roman"/>
                <w:color w:val="000000"/>
                <w:sz w:val="20"/>
                <w:szCs w:val="20"/>
              </w:rPr>
              <w:fldChar w:fldCharType="separate"/>
            </w:r>
            <w:r w:rsidRPr="00FC6CD9">
              <w:rPr>
                <w:rFonts w:ascii="Calibri" w:eastAsia="Times New Roman" w:hAnsi="Calibri" w:cs="Times New Roman"/>
                <w:color w:val="000000"/>
                <w:sz w:val="20"/>
                <w:szCs w:val="20"/>
              </w:rPr>
              <w:fldChar w:fldCharType="end"/>
            </w:r>
            <w:r w:rsidRPr="00FC6CD9">
              <w:rPr>
                <w:rFonts w:ascii="Calibri" w:eastAsia="Times New Roman" w:hAnsi="Calibri" w:cs="Times New Roman"/>
                <w:color w:val="000000"/>
                <w:sz w:val="20"/>
                <w:szCs w:val="20"/>
              </w:rPr>
              <w:t xml:space="preserve">  Yes        </w:t>
            </w:r>
            <w:r w:rsidRPr="00FC6CD9">
              <w:rPr>
                <w:rFonts w:ascii="Calibri" w:eastAsia="Times New Roman" w:hAnsi="Calibri" w:cs="Times New Roman"/>
                <w:color w:val="000000"/>
                <w:sz w:val="20"/>
                <w:szCs w:val="20"/>
              </w:rPr>
              <w:fldChar w:fldCharType="begin">
                <w:ffData>
                  <w:name w:val="Check2"/>
                  <w:enabled/>
                  <w:calcOnExit w:val="0"/>
                  <w:checkBox>
                    <w:sizeAuto/>
                    <w:default w:val="0"/>
                  </w:checkBox>
                </w:ffData>
              </w:fldChar>
            </w:r>
            <w:r w:rsidRPr="00FC6CD9">
              <w:rPr>
                <w:rFonts w:ascii="Calibri" w:eastAsia="Times New Roman" w:hAnsi="Calibri" w:cs="Times New Roman"/>
                <w:color w:val="000000"/>
                <w:sz w:val="20"/>
                <w:szCs w:val="20"/>
              </w:rPr>
              <w:instrText xml:space="preserve"> FORMCHECKBOX </w:instrText>
            </w:r>
            <w:r w:rsidR="002F3369">
              <w:rPr>
                <w:rFonts w:ascii="Calibri" w:eastAsia="Times New Roman" w:hAnsi="Calibri" w:cs="Times New Roman"/>
                <w:color w:val="000000"/>
                <w:sz w:val="20"/>
                <w:szCs w:val="20"/>
              </w:rPr>
            </w:r>
            <w:r w:rsidR="002F3369">
              <w:rPr>
                <w:rFonts w:ascii="Calibri" w:eastAsia="Times New Roman" w:hAnsi="Calibri" w:cs="Times New Roman"/>
                <w:color w:val="000000"/>
                <w:sz w:val="20"/>
                <w:szCs w:val="20"/>
              </w:rPr>
              <w:fldChar w:fldCharType="separate"/>
            </w:r>
            <w:r w:rsidRPr="00FC6CD9">
              <w:rPr>
                <w:rFonts w:ascii="Calibri" w:eastAsia="Times New Roman" w:hAnsi="Calibri" w:cs="Times New Roman"/>
                <w:color w:val="000000"/>
                <w:sz w:val="20"/>
                <w:szCs w:val="20"/>
              </w:rPr>
              <w:fldChar w:fldCharType="end"/>
            </w:r>
            <w:r w:rsidRPr="00FC6CD9">
              <w:rPr>
                <w:rFonts w:ascii="Calibri" w:eastAsia="Times New Roman" w:hAnsi="Calibri" w:cs="Times New Roman"/>
                <w:color w:val="000000"/>
                <w:sz w:val="20"/>
                <w:szCs w:val="20"/>
              </w:rPr>
              <w:t xml:space="preserve">  No</w:t>
            </w:r>
          </w:p>
        </w:tc>
        <w:tc>
          <w:tcPr>
            <w:tcW w:w="5130" w:type="dxa"/>
            <w:shd w:val="clear" w:color="auto" w:fill="auto"/>
            <w:vAlign w:val="center"/>
          </w:tcPr>
          <w:p w14:paraId="4A985606" w14:textId="77777777" w:rsidR="00074992" w:rsidRPr="00FC6CD9" w:rsidRDefault="00074992" w:rsidP="006241A2">
            <w:pPr>
              <w:rPr>
                <w:rFonts w:ascii="Calibri" w:eastAsia="Times New Roman" w:hAnsi="Calibri" w:cs="Times New Roman"/>
                <w:color w:val="000000"/>
                <w:sz w:val="20"/>
                <w:szCs w:val="20"/>
              </w:rPr>
            </w:pPr>
            <w:r w:rsidRPr="00FC6CD9">
              <w:rPr>
                <w:rFonts w:ascii="Calibri" w:eastAsia="Times New Roman" w:hAnsi="Calibri" w:cs="Times New Roman"/>
                <w:color w:val="000000"/>
                <w:sz w:val="20"/>
                <w:szCs w:val="20"/>
              </w:rPr>
              <w:t>Pre-service Core training for Workers</w:t>
            </w:r>
          </w:p>
        </w:tc>
        <w:tc>
          <w:tcPr>
            <w:tcW w:w="2304" w:type="dxa"/>
            <w:shd w:val="clear" w:color="auto" w:fill="auto"/>
            <w:vAlign w:val="center"/>
          </w:tcPr>
          <w:p w14:paraId="5128EFDB" w14:textId="77777777" w:rsidR="00074992" w:rsidRPr="00FC6CD9" w:rsidRDefault="00074992" w:rsidP="006241A2">
            <w:pPr>
              <w:rPr>
                <w:rFonts w:ascii="Calibri" w:eastAsia="Times New Roman" w:hAnsi="Calibri" w:cs="Times New Roman"/>
                <w:color w:val="000000"/>
                <w:sz w:val="20"/>
                <w:szCs w:val="20"/>
              </w:rPr>
            </w:pPr>
            <w:r w:rsidRPr="00FC6CD9">
              <w:rPr>
                <w:rFonts w:ascii="Calibri" w:eastAsia="Times New Roman" w:hAnsi="Calibri" w:cs="Times New Roman"/>
                <w:color w:val="000000"/>
                <w:sz w:val="20"/>
                <w:szCs w:val="20"/>
              </w:rPr>
              <w:t>Unit 2; Values in Child Welfare</w:t>
            </w:r>
          </w:p>
        </w:tc>
      </w:tr>
    </w:tbl>
    <w:p w14:paraId="074C8278" w14:textId="77777777" w:rsidR="00B00273" w:rsidRPr="00B63E5C" w:rsidRDefault="00B00273" w:rsidP="00B63E5C">
      <w:pPr>
        <w:spacing w:after="0"/>
        <w:rPr>
          <w:sz w:val="8"/>
          <w:szCs w:val="8"/>
        </w:rPr>
      </w:pPr>
    </w:p>
    <w:p w14:paraId="1D35E361" w14:textId="77777777" w:rsidR="00B63E5C" w:rsidRPr="00B63E5C" w:rsidRDefault="00B63E5C" w:rsidP="00AD49A0">
      <w:pPr>
        <w:spacing w:after="60" w:line="240" w:lineRule="auto"/>
        <w:rPr>
          <w:b/>
          <w:color w:val="0070C0"/>
          <w:sz w:val="28"/>
          <w:szCs w:val="28"/>
        </w:rPr>
      </w:pPr>
      <w:r w:rsidRPr="00B63E5C">
        <w:rPr>
          <w:b/>
          <w:color w:val="0070C0"/>
          <w:sz w:val="28"/>
          <w:szCs w:val="28"/>
        </w:rPr>
        <w:t>CERTIFICATION TRAINI</w:t>
      </w:r>
      <w:r>
        <w:rPr>
          <w:b/>
          <w:color w:val="0070C0"/>
          <w:sz w:val="28"/>
          <w:szCs w:val="28"/>
        </w:rPr>
        <w:t>N</w:t>
      </w:r>
      <w:r w:rsidRPr="00B63E5C">
        <w:rPr>
          <w:b/>
          <w:color w:val="0070C0"/>
          <w:sz w:val="28"/>
          <w:szCs w:val="28"/>
        </w:rPr>
        <w:t>G COMPETENCIES</w:t>
      </w:r>
    </w:p>
    <w:tbl>
      <w:tblPr>
        <w:tblW w:w="18507" w:type="dxa"/>
        <w:tblInd w:w="93" w:type="dxa"/>
        <w:tblLook w:val="04A0" w:firstRow="1" w:lastRow="0" w:firstColumn="1" w:lastColumn="0" w:noHBand="0" w:noVBand="1"/>
      </w:tblPr>
      <w:tblGrid>
        <w:gridCol w:w="1720"/>
        <w:gridCol w:w="7205"/>
        <w:gridCol w:w="2184"/>
        <w:gridCol w:w="5148"/>
        <w:gridCol w:w="2250"/>
      </w:tblGrid>
      <w:tr w:rsidR="006D0B70" w:rsidRPr="006D0B70" w14:paraId="37A93F23" w14:textId="77777777" w:rsidTr="006D0B70">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60B30A" w14:textId="77777777" w:rsidR="006D0B70" w:rsidRPr="006D0B70" w:rsidRDefault="006D0B70" w:rsidP="006D0B70">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5" w:type="dxa"/>
            <w:tcBorders>
              <w:top w:val="single" w:sz="8" w:space="0" w:color="auto"/>
              <w:left w:val="nil"/>
              <w:bottom w:val="single" w:sz="4" w:space="0" w:color="auto"/>
              <w:right w:val="single" w:sz="4" w:space="0" w:color="auto"/>
            </w:tcBorders>
            <w:shd w:val="clear" w:color="auto" w:fill="auto"/>
            <w:vAlign w:val="center"/>
            <w:hideMark/>
          </w:tcPr>
          <w:p w14:paraId="13C16652" w14:textId="77777777" w:rsidR="006D0B70" w:rsidRPr="006D0B70" w:rsidRDefault="006D0B70" w:rsidP="006D0B70">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7D7F098A" w14:textId="77777777" w:rsidR="006D0B70" w:rsidRPr="006D0B70" w:rsidRDefault="006D0B70" w:rsidP="006D0B70">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0D9DE45A" w14:textId="77777777" w:rsidR="006D0B70" w:rsidRPr="006D0B70" w:rsidRDefault="006D0B70" w:rsidP="006E27B2">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7D4E15DA" w14:textId="77777777" w:rsidR="006D0B70" w:rsidRPr="006D0B70" w:rsidRDefault="006D0B70" w:rsidP="006D0B70">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2078A92A" w14:textId="77777777" w:rsidTr="00074992">
        <w:trPr>
          <w:trHeight w:val="720"/>
        </w:trPr>
        <w:tc>
          <w:tcPr>
            <w:tcW w:w="1720" w:type="dxa"/>
            <w:vMerge w:val="restart"/>
            <w:tcBorders>
              <w:top w:val="nil"/>
              <w:left w:val="single" w:sz="8" w:space="0" w:color="auto"/>
              <w:bottom w:val="single" w:sz="4" w:space="0" w:color="auto"/>
              <w:right w:val="single" w:sz="4" w:space="0" w:color="auto"/>
            </w:tcBorders>
            <w:shd w:val="clear" w:color="000000" w:fill="EBF1DE"/>
            <w:vAlign w:val="center"/>
            <w:hideMark/>
          </w:tcPr>
          <w:p w14:paraId="72E7EDC4"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 xml:space="preserve">Child Welfare Values </w:t>
            </w:r>
          </w:p>
        </w:tc>
        <w:tc>
          <w:tcPr>
            <w:tcW w:w="7205" w:type="dxa"/>
            <w:tcBorders>
              <w:top w:val="nil"/>
              <w:left w:val="nil"/>
              <w:bottom w:val="single" w:sz="4" w:space="0" w:color="auto"/>
              <w:right w:val="single" w:sz="4" w:space="0" w:color="auto"/>
            </w:tcBorders>
            <w:shd w:val="clear" w:color="auto" w:fill="auto"/>
            <w:vAlign w:val="center"/>
            <w:hideMark/>
          </w:tcPr>
          <w:p w14:paraId="4699600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mission of child welfare services as protecting children from maltreatment and assuring their safety in stable, permanent families. </w:t>
            </w:r>
          </w:p>
        </w:tc>
        <w:tc>
          <w:tcPr>
            <w:tcW w:w="2184" w:type="dxa"/>
            <w:tcBorders>
              <w:top w:val="nil"/>
              <w:left w:val="nil"/>
              <w:bottom w:val="single" w:sz="4" w:space="0" w:color="auto"/>
              <w:right w:val="single" w:sz="4" w:space="0" w:color="auto"/>
            </w:tcBorders>
            <w:vAlign w:val="center"/>
          </w:tcPr>
          <w:p w14:paraId="0506C9A3" w14:textId="77777777" w:rsidR="00E77799" w:rsidRPr="006D0B70" w:rsidRDefault="00E77799" w:rsidP="00AA174F">
            <w:pPr>
              <w:tabs>
                <w:tab w:val="left" w:pos="1152"/>
              </w:tabs>
              <w:spacing w:after="0" w:line="240" w:lineRule="auto"/>
              <w:rPr>
                <w:rFonts w:ascii="Calibri" w:eastAsia="Times New Roman" w:hAnsi="Calibri" w:cs="Times New Roman"/>
                <w:color w:val="000000"/>
              </w:rPr>
            </w:pPr>
            <w:r>
              <w:rPr>
                <w:rFonts w:ascii="Calibri" w:eastAsia="Times New Roman" w:hAnsi="Calibri" w:cs="Times New Roman"/>
                <w:color w:val="000000"/>
              </w:rPr>
              <w:fldChar w:fldCharType="begin">
                <w:ffData>
                  <w:name w:val="Check1"/>
                  <w:enabled/>
                  <w:calcOnExit w:val="0"/>
                  <w:checkBox>
                    <w:sizeAuto/>
                    <w:default w:val="0"/>
                  </w:checkBox>
                </w:ffData>
              </w:fldChar>
            </w:r>
            <w:bookmarkStart w:id="0" w:name="Check1"/>
            <w:r>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0"/>
            <w:r>
              <w:rPr>
                <w:rFonts w:ascii="Calibri" w:eastAsia="Times New Roman" w:hAnsi="Calibri" w:cs="Times New Roman"/>
                <w:color w:val="000000"/>
              </w:rPr>
              <w:t xml:space="preserve">  Yes        </w:t>
            </w:r>
            <w:r>
              <w:rPr>
                <w:rFonts w:ascii="Calibri" w:eastAsia="Times New Roman" w:hAnsi="Calibri" w:cs="Times New Roman"/>
                <w:color w:val="000000"/>
              </w:rPr>
              <w:fldChar w:fldCharType="begin">
                <w:ffData>
                  <w:name w:val="Check2"/>
                  <w:enabled/>
                  <w:calcOnExit w:val="0"/>
                  <w:checkBox>
                    <w:sizeAuto/>
                    <w:default w:val="0"/>
                  </w:checkBox>
                </w:ffData>
              </w:fldChar>
            </w:r>
            <w:bookmarkStart w:id="1" w:name="Check2"/>
            <w:r>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1"/>
            <w:r>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0722FCE" w14:textId="77777777" w:rsidR="00E77799" w:rsidRPr="006D0B70" w:rsidRDefault="00074992"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textInput>
                    <w:format w:val="TITLE CASE"/>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7A0D78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FC99389" w14:textId="77777777" w:rsidTr="00E77799">
        <w:trPr>
          <w:trHeight w:val="615"/>
        </w:trPr>
        <w:tc>
          <w:tcPr>
            <w:tcW w:w="1720" w:type="dxa"/>
            <w:vMerge/>
            <w:tcBorders>
              <w:top w:val="nil"/>
              <w:left w:val="single" w:sz="8" w:space="0" w:color="auto"/>
              <w:bottom w:val="single" w:sz="4" w:space="0" w:color="auto"/>
              <w:right w:val="single" w:sz="4" w:space="0" w:color="auto"/>
            </w:tcBorders>
            <w:vAlign w:val="center"/>
            <w:hideMark/>
          </w:tcPr>
          <w:p w14:paraId="4FFE6B4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6E6747E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defining characteristics of a family-centered approach to child welfare practice.  </w:t>
            </w:r>
          </w:p>
        </w:tc>
        <w:tc>
          <w:tcPr>
            <w:tcW w:w="2184" w:type="dxa"/>
            <w:tcBorders>
              <w:top w:val="nil"/>
              <w:left w:val="nil"/>
              <w:bottom w:val="single" w:sz="4" w:space="0" w:color="auto"/>
              <w:right w:val="single" w:sz="4" w:space="0" w:color="auto"/>
            </w:tcBorders>
            <w:vAlign w:val="center"/>
          </w:tcPr>
          <w:p w14:paraId="0B3E6E72"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51FB2E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C1F173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5701279" w14:textId="77777777" w:rsidTr="00E77799">
        <w:trPr>
          <w:trHeight w:val="675"/>
        </w:trPr>
        <w:tc>
          <w:tcPr>
            <w:tcW w:w="1720" w:type="dxa"/>
            <w:vMerge/>
            <w:tcBorders>
              <w:top w:val="nil"/>
              <w:left w:val="single" w:sz="8" w:space="0" w:color="auto"/>
              <w:bottom w:val="single" w:sz="4" w:space="0" w:color="auto"/>
              <w:right w:val="single" w:sz="4" w:space="0" w:color="auto"/>
            </w:tcBorders>
            <w:vAlign w:val="center"/>
            <w:hideMark/>
          </w:tcPr>
          <w:p w14:paraId="632DB55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6B931B9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Understands how a family-centered approach to child protection can support and sustain the rights of maltreated children and their families. </w:t>
            </w:r>
          </w:p>
        </w:tc>
        <w:tc>
          <w:tcPr>
            <w:tcW w:w="2184" w:type="dxa"/>
            <w:tcBorders>
              <w:top w:val="nil"/>
              <w:left w:val="nil"/>
              <w:bottom w:val="single" w:sz="4" w:space="0" w:color="auto"/>
              <w:right w:val="single" w:sz="4" w:space="0" w:color="auto"/>
            </w:tcBorders>
            <w:vAlign w:val="center"/>
          </w:tcPr>
          <w:p w14:paraId="0595ED76"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3C3828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E73A43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87BC35C" w14:textId="77777777" w:rsidTr="00E77799">
        <w:trPr>
          <w:trHeight w:val="780"/>
        </w:trPr>
        <w:tc>
          <w:tcPr>
            <w:tcW w:w="1720" w:type="dxa"/>
            <w:vMerge/>
            <w:tcBorders>
              <w:top w:val="nil"/>
              <w:left w:val="single" w:sz="8" w:space="0" w:color="auto"/>
              <w:bottom w:val="single" w:sz="4" w:space="0" w:color="auto"/>
              <w:right w:val="single" w:sz="4" w:space="0" w:color="auto"/>
            </w:tcBorders>
            <w:vAlign w:val="center"/>
            <w:hideMark/>
          </w:tcPr>
          <w:p w14:paraId="078177C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0CDD2CF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importance of achieving timely permanence for all children served by child welfare agencies.  </w:t>
            </w:r>
          </w:p>
        </w:tc>
        <w:tc>
          <w:tcPr>
            <w:tcW w:w="2184" w:type="dxa"/>
            <w:tcBorders>
              <w:top w:val="nil"/>
              <w:left w:val="nil"/>
              <w:bottom w:val="single" w:sz="4" w:space="0" w:color="auto"/>
              <w:right w:val="single" w:sz="4" w:space="0" w:color="auto"/>
            </w:tcBorders>
            <w:vAlign w:val="center"/>
          </w:tcPr>
          <w:p w14:paraId="1C12DC7F"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AA1A2A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5EA4C3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3C36782" w14:textId="77777777" w:rsidTr="00E77799">
        <w:trPr>
          <w:trHeight w:val="990"/>
        </w:trPr>
        <w:tc>
          <w:tcPr>
            <w:tcW w:w="1720" w:type="dxa"/>
            <w:vMerge/>
            <w:tcBorders>
              <w:top w:val="nil"/>
              <w:left w:val="single" w:sz="8" w:space="0" w:color="auto"/>
              <w:bottom w:val="single" w:sz="4" w:space="0" w:color="auto"/>
              <w:right w:val="single" w:sz="4" w:space="0" w:color="auto"/>
            </w:tcBorders>
            <w:vAlign w:val="center"/>
            <w:hideMark/>
          </w:tcPr>
          <w:p w14:paraId="4F027C49"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2D66CA8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potential serious negative impact of separation, out-of-home placement, and impermanence on attachment, child development, and family emotional stability. </w:t>
            </w:r>
          </w:p>
        </w:tc>
        <w:tc>
          <w:tcPr>
            <w:tcW w:w="2184" w:type="dxa"/>
            <w:tcBorders>
              <w:top w:val="nil"/>
              <w:left w:val="nil"/>
              <w:bottom w:val="single" w:sz="4" w:space="0" w:color="auto"/>
              <w:right w:val="single" w:sz="4" w:space="0" w:color="auto"/>
            </w:tcBorders>
            <w:vAlign w:val="center"/>
          </w:tcPr>
          <w:p w14:paraId="5B742D87"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3036C6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0561CB5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2399B99" w14:textId="77777777" w:rsidTr="00E77799">
        <w:trPr>
          <w:trHeight w:val="900"/>
        </w:trPr>
        <w:tc>
          <w:tcPr>
            <w:tcW w:w="1720" w:type="dxa"/>
            <w:vMerge/>
            <w:tcBorders>
              <w:top w:val="nil"/>
              <w:left w:val="single" w:sz="8" w:space="0" w:color="auto"/>
              <w:bottom w:val="single" w:sz="4" w:space="0" w:color="auto"/>
              <w:right w:val="single" w:sz="4" w:space="0" w:color="auto"/>
            </w:tcBorders>
            <w:vAlign w:val="center"/>
            <w:hideMark/>
          </w:tcPr>
          <w:p w14:paraId="4A66ACF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60061ED3"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ways that family resilience and resourcefulness, constructive coping skills, intra-familial support and community-based support networks can mitigate maltreatment and help families protect their children. </w:t>
            </w:r>
          </w:p>
        </w:tc>
        <w:tc>
          <w:tcPr>
            <w:tcW w:w="2184" w:type="dxa"/>
            <w:tcBorders>
              <w:top w:val="nil"/>
              <w:left w:val="nil"/>
              <w:bottom w:val="single" w:sz="4" w:space="0" w:color="auto"/>
              <w:right w:val="single" w:sz="4" w:space="0" w:color="auto"/>
            </w:tcBorders>
            <w:vAlign w:val="center"/>
          </w:tcPr>
          <w:p w14:paraId="65D96D1A"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13B603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DE76C7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2F79783" w14:textId="77777777" w:rsidTr="00E77799">
        <w:trPr>
          <w:trHeight w:val="735"/>
        </w:trPr>
        <w:tc>
          <w:tcPr>
            <w:tcW w:w="1720" w:type="dxa"/>
            <w:vMerge/>
            <w:tcBorders>
              <w:top w:val="nil"/>
              <w:left w:val="single" w:sz="8" w:space="0" w:color="auto"/>
              <w:bottom w:val="single" w:sz="4" w:space="0" w:color="auto"/>
              <w:right w:val="single" w:sz="4" w:space="0" w:color="auto"/>
            </w:tcBorders>
            <w:vAlign w:val="center"/>
            <w:hideMark/>
          </w:tcPr>
          <w:p w14:paraId="2713328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2685EE90"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social work and child welfare values and ethics that underlie a family-centered approach to services. </w:t>
            </w:r>
          </w:p>
        </w:tc>
        <w:tc>
          <w:tcPr>
            <w:tcW w:w="2184" w:type="dxa"/>
            <w:tcBorders>
              <w:top w:val="nil"/>
              <w:left w:val="nil"/>
              <w:bottom w:val="single" w:sz="4" w:space="0" w:color="auto"/>
              <w:right w:val="single" w:sz="4" w:space="0" w:color="auto"/>
            </w:tcBorders>
            <w:vAlign w:val="center"/>
          </w:tcPr>
          <w:p w14:paraId="7B1DC068"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3F6B5B8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14A32CB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637325A" w14:textId="77777777" w:rsidTr="00E77799">
        <w:trPr>
          <w:trHeight w:val="690"/>
        </w:trPr>
        <w:tc>
          <w:tcPr>
            <w:tcW w:w="1720" w:type="dxa"/>
            <w:vMerge/>
            <w:tcBorders>
              <w:top w:val="nil"/>
              <w:left w:val="single" w:sz="8" w:space="0" w:color="auto"/>
              <w:bottom w:val="single" w:sz="4" w:space="0" w:color="auto"/>
              <w:right w:val="single" w:sz="4" w:space="0" w:color="auto"/>
            </w:tcBorders>
            <w:vAlign w:val="center"/>
            <w:hideMark/>
          </w:tcPr>
          <w:p w14:paraId="7F7C626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5" w:type="dxa"/>
            <w:tcBorders>
              <w:top w:val="nil"/>
              <w:left w:val="nil"/>
              <w:bottom w:val="single" w:sz="4" w:space="0" w:color="auto"/>
              <w:right w:val="single" w:sz="4" w:space="0" w:color="auto"/>
            </w:tcBorders>
            <w:shd w:val="clear" w:color="auto" w:fill="auto"/>
            <w:vAlign w:val="center"/>
            <w:hideMark/>
          </w:tcPr>
          <w:p w14:paraId="61D876F0"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concept of client empowerment and how a trusting and collaborative casework relationship can motivate and sustain productive change in a family. </w:t>
            </w:r>
          </w:p>
        </w:tc>
        <w:tc>
          <w:tcPr>
            <w:tcW w:w="2184" w:type="dxa"/>
            <w:tcBorders>
              <w:top w:val="nil"/>
              <w:left w:val="nil"/>
              <w:bottom w:val="single" w:sz="4" w:space="0" w:color="auto"/>
              <w:right w:val="single" w:sz="4" w:space="0" w:color="auto"/>
            </w:tcBorders>
            <w:vAlign w:val="center"/>
          </w:tcPr>
          <w:p w14:paraId="4857CDE6" w14:textId="77777777" w:rsidR="00E77799" w:rsidRDefault="00E77799" w:rsidP="00AA174F">
            <w:pPr>
              <w:spacing w:after="0" w:line="240" w:lineRule="auto"/>
            </w:pPr>
            <w:r w:rsidRPr="0006236F">
              <w:rPr>
                <w:rFonts w:ascii="Calibri" w:eastAsia="Times New Roman" w:hAnsi="Calibri" w:cs="Times New Roman"/>
                <w:color w:val="000000"/>
              </w:rPr>
              <w:fldChar w:fldCharType="begin">
                <w:ffData>
                  <w:name w:val="Check1"/>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Yes        </w:t>
            </w:r>
            <w:r w:rsidRPr="0006236F">
              <w:rPr>
                <w:rFonts w:ascii="Calibri" w:eastAsia="Times New Roman" w:hAnsi="Calibri" w:cs="Times New Roman"/>
                <w:color w:val="000000"/>
              </w:rPr>
              <w:fldChar w:fldCharType="begin">
                <w:ffData>
                  <w:name w:val="Check2"/>
                  <w:enabled/>
                  <w:calcOnExit w:val="0"/>
                  <w:checkBox>
                    <w:sizeAuto/>
                    <w:default w:val="0"/>
                  </w:checkBox>
                </w:ffData>
              </w:fldChar>
            </w:r>
            <w:r w:rsidRPr="0006236F">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06236F">
              <w:rPr>
                <w:rFonts w:ascii="Calibri" w:eastAsia="Times New Roman" w:hAnsi="Calibri" w:cs="Times New Roman"/>
                <w:color w:val="000000"/>
              </w:rPr>
              <w:fldChar w:fldCharType="end"/>
            </w:r>
            <w:r w:rsidRPr="0006236F">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B82BBE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11708F5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2E938050" w14:textId="77777777" w:rsidR="006D0B70" w:rsidRDefault="006D0B70"/>
    <w:tbl>
      <w:tblPr>
        <w:tblW w:w="18502" w:type="dxa"/>
        <w:tblInd w:w="93" w:type="dxa"/>
        <w:tblLook w:val="04A0" w:firstRow="1" w:lastRow="0" w:firstColumn="1" w:lastColumn="0" w:noHBand="0" w:noVBand="1"/>
      </w:tblPr>
      <w:tblGrid>
        <w:gridCol w:w="1720"/>
        <w:gridCol w:w="7200"/>
        <w:gridCol w:w="2184"/>
        <w:gridCol w:w="5148"/>
        <w:gridCol w:w="2250"/>
      </w:tblGrid>
      <w:tr w:rsidR="006D0B70" w:rsidRPr="006D0B70" w14:paraId="19314592" w14:textId="77777777" w:rsidTr="006D0B70">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AE39D4"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15ED5FC5"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4E7FD5D1"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193A972F"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77C69AE5"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19377197" w14:textId="77777777" w:rsidTr="00E77799">
        <w:trPr>
          <w:trHeight w:val="1245"/>
        </w:trPr>
        <w:tc>
          <w:tcPr>
            <w:tcW w:w="1720" w:type="dxa"/>
            <w:vMerge w:val="restart"/>
            <w:tcBorders>
              <w:top w:val="nil"/>
              <w:left w:val="single" w:sz="8" w:space="0" w:color="auto"/>
              <w:bottom w:val="single" w:sz="4" w:space="0" w:color="auto"/>
              <w:right w:val="single" w:sz="4" w:space="0" w:color="auto"/>
            </w:tcBorders>
            <w:shd w:val="clear" w:color="000000" w:fill="F2DCDB"/>
            <w:vAlign w:val="center"/>
            <w:hideMark/>
          </w:tcPr>
          <w:p w14:paraId="1246A79E"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 xml:space="preserve">Role of Child Welfare Agencies </w:t>
            </w:r>
          </w:p>
        </w:tc>
        <w:tc>
          <w:tcPr>
            <w:tcW w:w="7200" w:type="dxa"/>
            <w:tcBorders>
              <w:top w:val="nil"/>
              <w:left w:val="nil"/>
              <w:bottom w:val="single" w:sz="4" w:space="0" w:color="auto"/>
              <w:right w:val="single" w:sz="4" w:space="0" w:color="auto"/>
            </w:tcBorders>
            <w:shd w:val="clear" w:color="auto" w:fill="auto"/>
            <w:vAlign w:val="center"/>
            <w:hideMark/>
          </w:tcPr>
          <w:p w14:paraId="3B990701"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child welfare system's responsibility to ensure children permanence by providing reasonable efforts to prevent placement, reunify children and families or pursue permanent alternative placement through adoption, legal custody, or guardianship. </w:t>
            </w:r>
          </w:p>
        </w:tc>
        <w:tc>
          <w:tcPr>
            <w:tcW w:w="2184" w:type="dxa"/>
            <w:tcBorders>
              <w:top w:val="nil"/>
              <w:left w:val="nil"/>
              <w:bottom w:val="single" w:sz="4" w:space="0" w:color="auto"/>
              <w:right w:val="single" w:sz="4" w:space="0" w:color="auto"/>
            </w:tcBorders>
            <w:vAlign w:val="center"/>
          </w:tcPr>
          <w:p w14:paraId="78AE8A73"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B025CD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04B119C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DA53050" w14:textId="77777777" w:rsidTr="00E77799">
        <w:trPr>
          <w:trHeight w:val="780"/>
        </w:trPr>
        <w:tc>
          <w:tcPr>
            <w:tcW w:w="1720" w:type="dxa"/>
            <w:vMerge/>
            <w:tcBorders>
              <w:top w:val="nil"/>
              <w:left w:val="single" w:sz="8" w:space="0" w:color="auto"/>
              <w:bottom w:val="single" w:sz="4" w:space="0" w:color="auto"/>
              <w:right w:val="single" w:sz="4" w:space="0" w:color="auto"/>
            </w:tcBorders>
            <w:vAlign w:val="center"/>
            <w:hideMark/>
          </w:tcPr>
          <w:p w14:paraId="7F0D767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4286671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inherent potential tension between parents' rights and children's rights in child protective services. </w:t>
            </w:r>
          </w:p>
        </w:tc>
        <w:tc>
          <w:tcPr>
            <w:tcW w:w="2184" w:type="dxa"/>
            <w:tcBorders>
              <w:top w:val="nil"/>
              <w:left w:val="nil"/>
              <w:bottom w:val="single" w:sz="4" w:space="0" w:color="auto"/>
              <w:right w:val="single" w:sz="4" w:space="0" w:color="auto"/>
            </w:tcBorders>
            <w:vAlign w:val="center"/>
          </w:tcPr>
          <w:p w14:paraId="392D5EC8"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C99E37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6B7362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BB9F71B" w14:textId="77777777" w:rsidTr="00E77799">
        <w:trPr>
          <w:trHeight w:val="630"/>
        </w:trPr>
        <w:tc>
          <w:tcPr>
            <w:tcW w:w="1720" w:type="dxa"/>
            <w:vMerge/>
            <w:tcBorders>
              <w:top w:val="nil"/>
              <w:left w:val="single" w:sz="8" w:space="0" w:color="auto"/>
              <w:bottom w:val="single" w:sz="4" w:space="0" w:color="auto"/>
              <w:right w:val="single" w:sz="4" w:space="0" w:color="auto"/>
            </w:tcBorders>
            <w:vAlign w:val="center"/>
            <w:hideMark/>
          </w:tcPr>
          <w:p w14:paraId="553B451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DD6E0B1"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Recognize the importance of adhering to the provisions of federal and state statutes in child welfare casework. </w:t>
            </w:r>
          </w:p>
        </w:tc>
        <w:tc>
          <w:tcPr>
            <w:tcW w:w="2184" w:type="dxa"/>
            <w:tcBorders>
              <w:top w:val="nil"/>
              <w:left w:val="nil"/>
              <w:bottom w:val="single" w:sz="4" w:space="0" w:color="auto"/>
              <w:right w:val="single" w:sz="4" w:space="0" w:color="auto"/>
            </w:tcBorders>
            <w:vAlign w:val="center"/>
          </w:tcPr>
          <w:p w14:paraId="1776D5DF"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4F7913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88BF16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4B92820" w14:textId="77777777" w:rsidTr="00E77799">
        <w:trPr>
          <w:trHeight w:val="720"/>
        </w:trPr>
        <w:tc>
          <w:tcPr>
            <w:tcW w:w="1720" w:type="dxa"/>
            <w:vMerge/>
            <w:tcBorders>
              <w:top w:val="nil"/>
              <w:left w:val="single" w:sz="8" w:space="0" w:color="auto"/>
              <w:bottom w:val="single" w:sz="4" w:space="0" w:color="auto"/>
              <w:right w:val="single" w:sz="4" w:space="0" w:color="auto"/>
            </w:tcBorders>
            <w:vAlign w:val="center"/>
            <w:hideMark/>
          </w:tcPr>
          <w:p w14:paraId="0849A11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BB6113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provisions of federal laws governing child welfare practice i.e. ASFA, ICWA, P.L. 96-272, MEPA, CAPTA and the state laws that implement their provisions. </w:t>
            </w:r>
          </w:p>
        </w:tc>
        <w:tc>
          <w:tcPr>
            <w:tcW w:w="2184" w:type="dxa"/>
            <w:tcBorders>
              <w:top w:val="nil"/>
              <w:left w:val="nil"/>
              <w:bottom w:val="single" w:sz="4" w:space="0" w:color="auto"/>
              <w:right w:val="single" w:sz="4" w:space="0" w:color="auto"/>
            </w:tcBorders>
            <w:vAlign w:val="center"/>
          </w:tcPr>
          <w:p w14:paraId="62BEB88D"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9BAF00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3984C7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87D6F8C" w14:textId="77777777" w:rsidTr="00E77799">
        <w:trPr>
          <w:trHeight w:val="645"/>
        </w:trPr>
        <w:tc>
          <w:tcPr>
            <w:tcW w:w="1720" w:type="dxa"/>
            <w:vMerge w:val="restart"/>
            <w:tcBorders>
              <w:top w:val="nil"/>
              <w:left w:val="single" w:sz="8" w:space="0" w:color="auto"/>
              <w:bottom w:val="single" w:sz="4" w:space="0" w:color="auto"/>
              <w:right w:val="single" w:sz="4" w:space="0" w:color="auto"/>
            </w:tcBorders>
            <w:shd w:val="clear" w:color="000000" w:fill="EBF1DE"/>
            <w:vAlign w:val="center"/>
            <w:hideMark/>
          </w:tcPr>
          <w:p w14:paraId="6E451961"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 xml:space="preserve">Impact of Maltreatment </w:t>
            </w:r>
          </w:p>
        </w:tc>
        <w:tc>
          <w:tcPr>
            <w:tcW w:w="7200" w:type="dxa"/>
            <w:tcBorders>
              <w:top w:val="nil"/>
              <w:left w:val="nil"/>
              <w:bottom w:val="single" w:sz="4" w:space="0" w:color="auto"/>
              <w:right w:val="single" w:sz="4" w:space="0" w:color="auto"/>
            </w:tcBorders>
            <w:shd w:val="clear" w:color="auto" w:fill="auto"/>
            <w:vAlign w:val="center"/>
            <w:hideMark/>
          </w:tcPr>
          <w:p w14:paraId="6BEBA28F"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Recognize the profound negative impact of child maltreatment on children's health and development. </w:t>
            </w:r>
          </w:p>
        </w:tc>
        <w:tc>
          <w:tcPr>
            <w:tcW w:w="2184" w:type="dxa"/>
            <w:tcBorders>
              <w:top w:val="nil"/>
              <w:left w:val="nil"/>
              <w:bottom w:val="single" w:sz="4" w:space="0" w:color="auto"/>
              <w:right w:val="single" w:sz="4" w:space="0" w:color="auto"/>
            </w:tcBorders>
            <w:vAlign w:val="center"/>
          </w:tcPr>
          <w:p w14:paraId="49C83FC2"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242E06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AA78A9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6476B2E" w14:textId="77777777" w:rsidTr="00E77799">
        <w:trPr>
          <w:trHeight w:val="660"/>
        </w:trPr>
        <w:tc>
          <w:tcPr>
            <w:tcW w:w="1720" w:type="dxa"/>
            <w:vMerge/>
            <w:tcBorders>
              <w:top w:val="nil"/>
              <w:left w:val="single" w:sz="8" w:space="0" w:color="auto"/>
              <w:bottom w:val="single" w:sz="4" w:space="0" w:color="auto"/>
              <w:right w:val="single" w:sz="4" w:space="0" w:color="auto"/>
            </w:tcBorders>
            <w:vAlign w:val="center"/>
            <w:hideMark/>
          </w:tcPr>
          <w:p w14:paraId="4F2CFE7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C2BD6D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caseworker's responsibility to minimize the trauma experienced by children and their families during placement. </w:t>
            </w:r>
          </w:p>
        </w:tc>
        <w:tc>
          <w:tcPr>
            <w:tcW w:w="2184" w:type="dxa"/>
            <w:tcBorders>
              <w:top w:val="nil"/>
              <w:left w:val="nil"/>
              <w:bottom w:val="single" w:sz="4" w:space="0" w:color="auto"/>
              <w:right w:val="single" w:sz="4" w:space="0" w:color="auto"/>
            </w:tcBorders>
            <w:vAlign w:val="center"/>
          </w:tcPr>
          <w:p w14:paraId="08DD5F8E"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FA78A9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97C07E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786D4F2" w14:textId="77777777" w:rsidTr="00E77799">
        <w:trPr>
          <w:trHeight w:val="645"/>
        </w:trPr>
        <w:tc>
          <w:tcPr>
            <w:tcW w:w="1720" w:type="dxa"/>
            <w:vMerge/>
            <w:tcBorders>
              <w:top w:val="nil"/>
              <w:left w:val="single" w:sz="8" w:space="0" w:color="auto"/>
              <w:bottom w:val="single" w:sz="4" w:space="0" w:color="auto"/>
              <w:right w:val="single" w:sz="4" w:space="0" w:color="auto"/>
            </w:tcBorders>
            <w:vAlign w:val="center"/>
            <w:hideMark/>
          </w:tcPr>
          <w:p w14:paraId="6CE783C6"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8B72863"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Knows potential negative effects of physical abuse, neglect and sexual abuse on the development of children aged birth through adolescence.</w:t>
            </w:r>
          </w:p>
        </w:tc>
        <w:tc>
          <w:tcPr>
            <w:tcW w:w="2184" w:type="dxa"/>
            <w:tcBorders>
              <w:top w:val="nil"/>
              <w:left w:val="nil"/>
              <w:bottom w:val="single" w:sz="4" w:space="0" w:color="auto"/>
              <w:right w:val="single" w:sz="4" w:space="0" w:color="auto"/>
            </w:tcBorders>
            <w:vAlign w:val="center"/>
          </w:tcPr>
          <w:p w14:paraId="75950F57"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27A715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E5B16C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D0A8D69" w14:textId="77777777" w:rsidTr="00E77799">
        <w:trPr>
          <w:trHeight w:val="615"/>
        </w:trPr>
        <w:tc>
          <w:tcPr>
            <w:tcW w:w="1720" w:type="dxa"/>
            <w:vMerge w:val="restart"/>
            <w:tcBorders>
              <w:top w:val="nil"/>
              <w:left w:val="single" w:sz="8" w:space="0" w:color="auto"/>
              <w:bottom w:val="single" w:sz="4" w:space="0" w:color="auto"/>
              <w:right w:val="single" w:sz="4" w:space="0" w:color="auto"/>
            </w:tcBorders>
            <w:shd w:val="clear" w:color="000000" w:fill="F2DCDB"/>
            <w:vAlign w:val="center"/>
            <w:hideMark/>
          </w:tcPr>
          <w:p w14:paraId="3AA42846"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 xml:space="preserve">Culture &amp; Diversity </w:t>
            </w:r>
          </w:p>
        </w:tc>
        <w:tc>
          <w:tcPr>
            <w:tcW w:w="7200" w:type="dxa"/>
            <w:tcBorders>
              <w:top w:val="nil"/>
              <w:left w:val="nil"/>
              <w:bottom w:val="single" w:sz="4" w:space="0" w:color="auto"/>
              <w:right w:val="single" w:sz="4" w:space="0" w:color="auto"/>
            </w:tcBorders>
            <w:shd w:val="clear" w:color="auto" w:fill="auto"/>
            <w:vAlign w:val="center"/>
            <w:hideMark/>
          </w:tcPr>
          <w:p w14:paraId="46A9CF8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definitions and fundamental concepts of culture and diversity.</w:t>
            </w:r>
          </w:p>
        </w:tc>
        <w:tc>
          <w:tcPr>
            <w:tcW w:w="2184" w:type="dxa"/>
            <w:tcBorders>
              <w:top w:val="nil"/>
              <w:left w:val="nil"/>
              <w:bottom w:val="single" w:sz="4" w:space="0" w:color="auto"/>
              <w:right w:val="single" w:sz="4" w:space="0" w:color="auto"/>
            </w:tcBorders>
            <w:vAlign w:val="center"/>
          </w:tcPr>
          <w:p w14:paraId="7B8B86E5"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32C2EE0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B31B57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EF38C96" w14:textId="77777777" w:rsidTr="00E77799">
        <w:trPr>
          <w:trHeight w:val="825"/>
        </w:trPr>
        <w:tc>
          <w:tcPr>
            <w:tcW w:w="1720" w:type="dxa"/>
            <w:vMerge/>
            <w:tcBorders>
              <w:top w:val="nil"/>
              <w:left w:val="single" w:sz="8" w:space="0" w:color="auto"/>
              <w:bottom w:val="single" w:sz="4" w:space="0" w:color="auto"/>
              <w:right w:val="single" w:sz="4" w:space="0" w:color="auto"/>
            </w:tcBorders>
            <w:vAlign w:val="center"/>
            <w:hideMark/>
          </w:tcPr>
          <w:p w14:paraId="58DFDB92"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EF7557F"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how cultural differences in verbal and nonverbal communication can impact the casework relationship and create misunderstandings.</w:t>
            </w:r>
          </w:p>
        </w:tc>
        <w:tc>
          <w:tcPr>
            <w:tcW w:w="2184" w:type="dxa"/>
            <w:tcBorders>
              <w:top w:val="nil"/>
              <w:left w:val="nil"/>
              <w:bottom w:val="single" w:sz="4" w:space="0" w:color="auto"/>
              <w:right w:val="single" w:sz="4" w:space="0" w:color="auto"/>
            </w:tcBorders>
            <w:vAlign w:val="center"/>
          </w:tcPr>
          <w:p w14:paraId="11979A5E"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009C89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1261046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504FAEE"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5065267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3814792"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how culturally based differences in parenting and childcare practices can influence the determination of child maltreatment.</w:t>
            </w:r>
          </w:p>
        </w:tc>
        <w:tc>
          <w:tcPr>
            <w:tcW w:w="2184" w:type="dxa"/>
            <w:tcBorders>
              <w:top w:val="nil"/>
              <w:left w:val="nil"/>
              <w:bottom w:val="single" w:sz="4" w:space="0" w:color="auto"/>
              <w:right w:val="single" w:sz="4" w:space="0" w:color="auto"/>
            </w:tcBorders>
            <w:vAlign w:val="center"/>
          </w:tcPr>
          <w:p w14:paraId="21A3898D" w14:textId="77777777" w:rsidR="00E77799" w:rsidRDefault="00E77799" w:rsidP="00AA174F">
            <w:pPr>
              <w:spacing w:after="0" w:line="240" w:lineRule="auto"/>
            </w:pPr>
            <w:r w:rsidRPr="004776A4">
              <w:rPr>
                <w:rFonts w:ascii="Calibri" w:eastAsia="Times New Roman" w:hAnsi="Calibri" w:cs="Times New Roman"/>
                <w:color w:val="000000"/>
              </w:rPr>
              <w:fldChar w:fldCharType="begin">
                <w:ffData>
                  <w:name w:val="Check1"/>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Yes        </w:t>
            </w:r>
            <w:r w:rsidRPr="004776A4">
              <w:rPr>
                <w:rFonts w:ascii="Calibri" w:eastAsia="Times New Roman" w:hAnsi="Calibri" w:cs="Times New Roman"/>
                <w:color w:val="000000"/>
              </w:rPr>
              <w:fldChar w:fldCharType="begin">
                <w:ffData>
                  <w:name w:val="Check2"/>
                  <w:enabled/>
                  <w:calcOnExit w:val="0"/>
                  <w:checkBox>
                    <w:sizeAuto/>
                    <w:default w:val="0"/>
                  </w:checkBox>
                </w:ffData>
              </w:fldChar>
            </w:r>
            <w:r w:rsidRPr="004776A4">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776A4">
              <w:rPr>
                <w:rFonts w:ascii="Calibri" w:eastAsia="Times New Roman" w:hAnsi="Calibri" w:cs="Times New Roman"/>
                <w:color w:val="000000"/>
              </w:rPr>
              <w:fldChar w:fldCharType="end"/>
            </w:r>
            <w:r w:rsidRPr="004776A4">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9E0B41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C690C2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6B1B5B78" w14:textId="77777777" w:rsidR="006D0B70" w:rsidRDefault="006D0B70"/>
    <w:p w14:paraId="1390F0B9" w14:textId="77777777" w:rsidR="006D0B70" w:rsidRDefault="006D0B70"/>
    <w:p w14:paraId="3A6FB2DD" w14:textId="77777777" w:rsidR="005C4C5C" w:rsidRDefault="005C4C5C"/>
    <w:p w14:paraId="6A2D90F7" w14:textId="77777777" w:rsidR="005C4C5C" w:rsidRDefault="005C4C5C"/>
    <w:tbl>
      <w:tblPr>
        <w:tblW w:w="18502" w:type="dxa"/>
        <w:tblInd w:w="93" w:type="dxa"/>
        <w:tblLook w:val="04A0" w:firstRow="1" w:lastRow="0" w:firstColumn="1" w:lastColumn="0" w:noHBand="0" w:noVBand="1"/>
      </w:tblPr>
      <w:tblGrid>
        <w:gridCol w:w="1720"/>
        <w:gridCol w:w="7200"/>
        <w:gridCol w:w="2184"/>
        <w:gridCol w:w="5148"/>
        <w:gridCol w:w="2250"/>
      </w:tblGrid>
      <w:tr w:rsidR="006D0B70" w:rsidRPr="006D0B70" w14:paraId="3F11FA00" w14:textId="77777777" w:rsidTr="006D0B70">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1F34E9"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553DBF09"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3CD6A7CB"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11EFE353"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3AF0B30E"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1EDAC08C" w14:textId="77777777" w:rsidTr="00E77799">
        <w:trPr>
          <w:trHeight w:val="600"/>
        </w:trPr>
        <w:tc>
          <w:tcPr>
            <w:tcW w:w="1720" w:type="dxa"/>
            <w:vMerge w:val="restart"/>
            <w:tcBorders>
              <w:top w:val="nil"/>
              <w:left w:val="single" w:sz="8" w:space="0" w:color="auto"/>
              <w:bottom w:val="single" w:sz="4" w:space="0" w:color="auto"/>
              <w:right w:val="single" w:sz="4" w:space="0" w:color="auto"/>
            </w:tcBorders>
            <w:shd w:val="clear" w:color="000000" w:fill="EBF1DE"/>
            <w:vAlign w:val="center"/>
            <w:hideMark/>
          </w:tcPr>
          <w:p w14:paraId="2FB0AAA4"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 xml:space="preserve">Self-Awareness </w:t>
            </w:r>
          </w:p>
        </w:tc>
        <w:tc>
          <w:tcPr>
            <w:tcW w:w="7200" w:type="dxa"/>
            <w:tcBorders>
              <w:top w:val="nil"/>
              <w:left w:val="nil"/>
              <w:bottom w:val="single" w:sz="4" w:space="0" w:color="auto"/>
              <w:right w:val="single" w:sz="4" w:space="0" w:color="auto"/>
            </w:tcBorders>
            <w:shd w:val="clear" w:color="auto" w:fill="auto"/>
            <w:vAlign w:val="center"/>
            <w:hideMark/>
          </w:tcPr>
          <w:p w14:paraId="278F2AD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how one's own cultural background affects one's own values, perceptions of others, behaviors, and identity.</w:t>
            </w:r>
          </w:p>
        </w:tc>
        <w:tc>
          <w:tcPr>
            <w:tcW w:w="2184" w:type="dxa"/>
            <w:tcBorders>
              <w:top w:val="nil"/>
              <w:left w:val="nil"/>
              <w:bottom w:val="single" w:sz="4" w:space="0" w:color="auto"/>
              <w:right w:val="single" w:sz="4" w:space="0" w:color="auto"/>
            </w:tcBorders>
            <w:vAlign w:val="center"/>
          </w:tcPr>
          <w:p w14:paraId="3A6B956F"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C508B8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906A45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BF2833D" w14:textId="77777777" w:rsidTr="00E77799">
        <w:trPr>
          <w:trHeight w:val="990"/>
        </w:trPr>
        <w:tc>
          <w:tcPr>
            <w:tcW w:w="1720" w:type="dxa"/>
            <w:vMerge/>
            <w:tcBorders>
              <w:top w:val="nil"/>
              <w:left w:val="single" w:sz="8" w:space="0" w:color="auto"/>
              <w:bottom w:val="single" w:sz="4" w:space="0" w:color="auto"/>
              <w:right w:val="single" w:sz="4" w:space="0" w:color="auto"/>
            </w:tcBorders>
            <w:vAlign w:val="center"/>
            <w:hideMark/>
          </w:tcPr>
          <w:p w14:paraId="49197DC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1FAD04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factors that may bias the worker’s interpretation of individuals’ and families' behavior and communication such as the worker's own cultural perspective, pre-conceived expectations, and the context of the situation.</w:t>
            </w:r>
          </w:p>
        </w:tc>
        <w:tc>
          <w:tcPr>
            <w:tcW w:w="2184" w:type="dxa"/>
            <w:tcBorders>
              <w:top w:val="nil"/>
              <w:left w:val="nil"/>
              <w:bottom w:val="single" w:sz="4" w:space="0" w:color="auto"/>
              <w:right w:val="single" w:sz="4" w:space="0" w:color="auto"/>
            </w:tcBorders>
            <w:vAlign w:val="center"/>
          </w:tcPr>
          <w:p w14:paraId="3E14E1E0"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22A1D2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4AC2AC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AE69CF0" w14:textId="77777777" w:rsidTr="00E77799">
        <w:trPr>
          <w:trHeight w:val="675"/>
        </w:trPr>
        <w:tc>
          <w:tcPr>
            <w:tcW w:w="1720" w:type="dxa"/>
            <w:vMerge/>
            <w:tcBorders>
              <w:top w:val="nil"/>
              <w:left w:val="single" w:sz="8" w:space="0" w:color="auto"/>
              <w:bottom w:val="single" w:sz="4" w:space="0" w:color="auto"/>
              <w:right w:val="single" w:sz="4" w:space="0" w:color="auto"/>
            </w:tcBorders>
            <w:vAlign w:val="center"/>
            <w:hideMark/>
          </w:tcPr>
          <w:p w14:paraId="61A19EA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050C1F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Knows appropriate standards and limits for disclosing personal information to family members during an interview.</w:t>
            </w:r>
          </w:p>
        </w:tc>
        <w:tc>
          <w:tcPr>
            <w:tcW w:w="2184" w:type="dxa"/>
            <w:tcBorders>
              <w:top w:val="nil"/>
              <w:left w:val="nil"/>
              <w:bottom w:val="single" w:sz="4" w:space="0" w:color="auto"/>
              <w:right w:val="single" w:sz="4" w:space="0" w:color="auto"/>
            </w:tcBorders>
            <w:vAlign w:val="center"/>
          </w:tcPr>
          <w:p w14:paraId="052EE5C6"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3318EC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F3E7A4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986E67B" w14:textId="77777777" w:rsidTr="00E77799">
        <w:trPr>
          <w:trHeight w:val="1290"/>
        </w:trPr>
        <w:tc>
          <w:tcPr>
            <w:tcW w:w="1720" w:type="dxa"/>
            <w:vMerge/>
            <w:tcBorders>
              <w:top w:val="nil"/>
              <w:left w:val="single" w:sz="8" w:space="0" w:color="auto"/>
              <w:bottom w:val="single" w:sz="4" w:space="0" w:color="auto"/>
              <w:right w:val="single" w:sz="4" w:space="0" w:color="auto"/>
            </w:tcBorders>
            <w:vAlign w:val="center"/>
            <w:hideMark/>
          </w:tcPr>
          <w:p w14:paraId="6C1F692B"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C12897D"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how the worker’s preferred method of learning about and observing people and situations affects the process of gathering, evaluating, and integrating information and the importance of using a variety of observation styles to gather complete assessment information.</w:t>
            </w:r>
          </w:p>
        </w:tc>
        <w:tc>
          <w:tcPr>
            <w:tcW w:w="2184" w:type="dxa"/>
            <w:tcBorders>
              <w:top w:val="nil"/>
              <w:left w:val="nil"/>
              <w:bottom w:val="single" w:sz="4" w:space="0" w:color="auto"/>
              <w:right w:val="single" w:sz="4" w:space="0" w:color="auto"/>
            </w:tcBorders>
            <w:vAlign w:val="center"/>
          </w:tcPr>
          <w:p w14:paraId="3E31456B"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340FEE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F7EAB8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4E5D8F2" w14:textId="77777777" w:rsidTr="00E77799">
        <w:trPr>
          <w:trHeight w:val="615"/>
        </w:trPr>
        <w:tc>
          <w:tcPr>
            <w:tcW w:w="1720" w:type="dxa"/>
            <w:vMerge/>
            <w:tcBorders>
              <w:top w:val="nil"/>
              <w:left w:val="single" w:sz="8" w:space="0" w:color="auto"/>
              <w:bottom w:val="single" w:sz="4" w:space="0" w:color="auto"/>
              <w:right w:val="single" w:sz="4" w:space="0" w:color="auto"/>
            </w:tcBorders>
            <w:vAlign w:val="center"/>
            <w:hideMark/>
          </w:tcPr>
          <w:p w14:paraId="7744F371"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B3C326F"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strategies to ensure the caseworker's safety during on-going family services work with families.</w:t>
            </w:r>
          </w:p>
        </w:tc>
        <w:tc>
          <w:tcPr>
            <w:tcW w:w="2184" w:type="dxa"/>
            <w:tcBorders>
              <w:top w:val="nil"/>
              <w:left w:val="nil"/>
              <w:bottom w:val="single" w:sz="4" w:space="0" w:color="auto"/>
              <w:right w:val="single" w:sz="4" w:space="0" w:color="auto"/>
            </w:tcBorders>
            <w:vAlign w:val="center"/>
          </w:tcPr>
          <w:p w14:paraId="3F6793E2"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3A10A7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41C188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E328330"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10C096F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476BDCB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Develop strategies to organize workload and manage time and priorities so assigned tasks are completed within required timeframes.</w:t>
            </w:r>
          </w:p>
        </w:tc>
        <w:tc>
          <w:tcPr>
            <w:tcW w:w="2184" w:type="dxa"/>
            <w:tcBorders>
              <w:top w:val="nil"/>
              <w:left w:val="nil"/>
              <w:bottom w:val="single" w:sz="4" w:space="0" w:color="auto"/>
              <w:right w:val="single" w:sz="4" w:space="0" w:color="auto"/>
            </w:tcBorders>
            <w:vAlign w:val="center"/>
          </w:tcPr>
          <w:p w14:paraId="0FFF3CAA"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DC6F39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47CAE2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11CD053" w14:textId="77777777" w:rsidTr="00E77799">
        <w:trPr>
          <w:trHeight w:val="615"/>
        </w:trPr>
        <w:tc>
          <w:tcPr>
            <w:tcW w:w="1720" w:type="dxa"/>
            <w:vMerge/>
            <w:tcBorders>
              <w:top w:val="nil"/>
              <w:left w:val="single" w:sz="8" w:space="0" w:color="auto"/>
              <w:bottom w:val="single" w:sz="4" w:space="0" w:color="auto"/>
              <w:right w:val="single" w:sz="4" w:space="0" w:color="auto"/>
            </w:tcBorders>
            <w:vAlign w:val="center"/>
            <w:hideMark/>
          </w:tcPr>
          <w:p w14:paraId="12DF7A91"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26DD402"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Develop strategies to recognize and manage personal stress associated with child welfare work.</w:t>
            </w:r>
          </w:p>
        </w:tc>
        <w:tc>
          <w:tcPr>
            <w:tcW w:w="2184" w:type="dxa"/>
            <w:tcBorders>
              <w:top w:val="nil"/>
              <w:left w:val="nil"/>
              <w:bottom w:val="single" w:sz="4" w:space="0" w:color="auto"/>
              <w:right w:val="single" w:sz="4" w:space="0" w:color="auto"/>
            </w:tcBorders>
            <w:vAlign w:val="center"/>
          </w:tcPr>
          <w:p w14:paraId="6A6B2791" w14:textId="77777777" w:rsidR="00E77799" w:rsidRDefault="00E77799" w:rsidP="00E77799">
            <w:pPr>
              <w:spacing w:after="0"/>
            </w:pPr>
            <w:r w:rsidRPr="007709D3">
              <w:rPr>
                <w:rFonts w:ascii="Calibri" w:eastAsia="Times New Roman" w:hAnsi="Calibri" w:cs="Times New Roman"/>
                <w:color w:val="000000"/>
              </w:rPr>
              <w:fldChar w:fldCharType="begin">
                <w:ffData>
                  <w:name w:val="Check1"/>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Yes        </w:t>
            </w:r>
            <w:r w:rsidRPr="007709D3">
              <w:rPr>
                <w:rFonts w:ascii="Calibri" w:eastAsia="Times New Roman" w:hAnsi="Calibri" w:cs="Times New Roman"/>
                <w:color w:val="000000"/>
              </w:rPr>
              <w:fldChar w:fldCharType="begin">
                <w:ffData>
                  <w:name w:val="Check2"/>
                  <w:enabled/>
                  <w:calcOnExit w:val="0"/>
                  <w:checkBox>
                    <w:sizeAuto/>
                    <w:default w:val="0"/>
                  </w:checkBox>
                </w:ffData>
              </w:fldChar>
            </w:r>
            <w:r w:rsidRPr="007709D3">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7709D3">
              <w:rPr>
                <w:rFonts w:ascii="Calibri" w:eastAsia="Times New Roman" w:hAnsi="Calibri" w:cs="Times New Roman"/>
                <w:color w:val="000000"/>
              </w:rPr>
              <w:fldChar w:fldCharType="end"/>
            </w:r>
            <w:r w:rsidRPr="007709D3">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BD9D38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E947A1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4970BF51" w14:textId="77777777" w:rsidR="006D0B70" w:rsidRDefault="006D0B70"/>
    <w:p w14:paraId="056864FE" w14:textId="77777777" w:rsidR="006D0B70" w:rsidRDefault="006D0B70"/>
    <w:p w14:paraId="10F705B2" w14:textId="77777777" w:rsidR="006D0B70" w:rsidRDefault="006D0B70"/>
    <w:p w14:paraId="6FA23196" w14:textId="77777777" w:rsidR="006D0B70" w:rsidRDefault="006D0B70"/>
    <w:tbl>
      <w:tblPr>
        <w:tblW w:w="18502" w:type="dxa"/>
        <w:tblInd w:w="93" w:type="dxa"/>
        <w:tblLook w:val="04A0" w:firstRow="1" w:lastRow="0" w:firstColumn="1" w:lastColumn="0" w:noHBand="0" w:noVBand="1"/>
      </w:tblPr>
      <w:tblGrid>
        <w:gridCol w:w="1720"/>
        <w:gridCol w:w="7200"/>
        <w:gridCol w:w="2184"/>
        <w:gridCol w:w="5148"/>
        <w:gridCol w:w="2250"/>
      </w:tblGrid>
      <w:tr w:rsidR="006D0B70" w:rsidRPr="006D0B70" w14:paraId="74CA758E" w14:textId="77777777" w:rsidTr="006D0B70">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5542F9" w14:textId="77777777" w:rsidR="006D0B70" w:rsidRPr="006D0B70" w:rsidRDefault="006D0B70" w:rsidP="005C4C5C">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2DF7317C"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7F323284"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43C8F54D"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0F7774DA" w14:textId="77777777" w:rsidR="006D0B70" w:rsidRPr="006D0B70" w:rsidRDefault="006D0B70"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74930761" w14:textId="77777777" w:rsidTr="00E77799">
        <w:trPr>
          <w:trHeight w:val="600"/>
        </w:trPr>
        <w:tc>
          <w:tcPr>
            <w:tcW w:w="1720" w:type="dxa"/>
            <w:vMerge w:val="restart"/>
            <w:tcBorders>
              <w:top w:val="nil"/>
              <w:left w:val="single" w:sz="8" w:space="0" w:color="auto"/>
              <w:bottom w:val="single" w:sz="4" w:space="0" w:color="auto"/>
              <w:right w:val="single" w:sz="4" w:space="0" w:color="auto"/>
            </w:tcBorders>
            <w:shd w:val="clear" w:color="000000" w:fill="F2DCDB"/>
            <w:vAlign w:val="center"/>
            <w:hideMark/>
          </w:tcPr>
          <w:p w14:paraId="160CC8CB"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Engagement</w:t>
            </w:r>
          </w:p>
        </w:tc>
        <w:tc>
          <w:tcPr>
            <w:tcW w:w="7200" w:type="dxa"/>
            <w:tcBorders>
              <w:top w:val="nil"/>
              <w:left w:val="nil"/>
              <w:bottom w:val="single" w:sz="4" w:space="0" w:color="auto"/>
              <w:right w:val="single" w:sz="4" w:space="0" w:color="auto"/>
            </w:tcBorders>
            <w:shd w:val="clear" w:color="auto" w:fill="auto"/>
            <w:vAlign w:val="center"/>
            <w:hideMark/>
          </w:tcPr>
          <w:p w14:paraId="037FBF22"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essential role and unique qualities of the casework relationship in a family-centered model of child protection.</w:t>
            </w:r>
          </w:p>
        </w:tc>
        <w:tc>
          <w:tcPr>
            <w:tcW w:w="2184" w:type="dxa"/>
            <w:tcBorders>
              <w:top w:val="nil"/>
              <w:left w:val="nil"/>
              <w:bottom w:val="single" w:sz="4" w:space="0" w:color="auto"/>
              <w:right w:val="single" w:sz="4" w:space="0" w:color="auto"/>
            </w:tcBorders>
            <w:vAlign w:val="center"/>
          </w:tcPr>
          <w:p w14:paraId="56D43558"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60F617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719D1D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2973E4B" w14:textId="77777777" w:rsidTr="00E77799">
        <w:trPr>
          <w:trHeight w:val="630"/>
        </w:trPr>
        <w:tc>
          <w:tcPr>
            <w:tcW w:w="1720" w:type="dxa"/>
            <w:vMerge/>
            <w:tcBorders>
              <w:top w:val="nil"/>
              <w:left w:val="single" w:sz="8" w:space="0" w:color="auto"/>
              <w:bottom w:val="single" w:sz="4" w:space="0" w:color="auto"/>
              <w:right w:val="single" w:sz="4" w:space="0" w:color="auto"/>
            </w:tcBorders>
            <w:vAlign w:val="center"/>
            <w:hideMark/>
          </w:tcPr>
          <w:p w14:paraId="478F06E1"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507BC4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attitudes and behaviors that promote the development of trust and confidence in the worker by family members.</w:t>
            </w:r>
          </w:p>
        </w:tc>
        <w:tc>
          <w:tcPr>
            <w:tcW w:w="2184" w:type="dxa"/>
            <w:tcBorders>
              <w:top w:val="nil"/>
              <w:left w:val="nil"/>
              <w:bottom w:val="single" w:sz="4" w:space="0" w:color="auto"/>
              <w:right w:val="single" w:sz="4" w:space="0" w:color="auto"/>
            </w:tcBorders>
            <w:vAlign w:val="center"/>
          </w:tcPr>
          <w:p w14:paraId="24CEE821"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30AC08E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2DDD09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6B70E44" w14:textId="77777777" w:rsidTr="00E77799">
        <w:trPr>
          <w:trHeight w:val="720"/>
        </w:trPr>
        <w:tc>
          <w:tcPr>
            <w:tcW w:w="1720" w:type="dxa"/>
            <w:vMerge/>
            <w:tcBorders>
              <w:top w:val="nil"/>
              <w:left w:val="single" w:sz="8" w:space="0" w:color="auto"/>
              <w:bottom w:val="single" w:sz="4" w:space="0" w:color="auto"/>
              <w:right w:val="single" w:sz="4" w:space="0" w:color="auto"/>
            </w:tcBorders>
            <w:vAlign w:val="center"/>
            <w:hideMark/>
          </w:tcPr>
          <w:p w14:paraId="1F3D8124"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58FF6E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how a trusting casework relationship can enhance the effectiveness of the interview and increase the accuracy of the communication.</w:t>
            </w:r>
          </w:p>
        </w:tc>
        <w:tc>
          <w:tcPr>
            <w:tcW w:w="2184" w:type="dxa"/>
            <w:tcBorders>
              <w:top w:val="nil"/>
              <w:left w:val="nil"/>
              <w:bottom w:val="single" w:sz="4" w:space="0" w:color="auto"/>
              <w:right w:val="single" w:sz="4" w:space="0" w:color="auto"/>
            </w:tcBorders>
            <w:vAlign w:val="center"/>
          </w:tcPr>
          <w:p w14:paraId="4EFFD7EE"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80BA16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013B9B0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0D1C5A5" w14:textId="77777777" w:rsidTr="00E77799">
        <w:trPr>
          <w:trHeight w:val="660"/>
        </w:trPr>
        <w:tc>
          <w:tcPr>
            <w:tcW w:w="1720" w:type="dxa"/>
            <w:vMerge/>
            <w:tcBorders>
              <w:top w:val="nil"/>
              <w:left w:val="single" w:sz="8" w:space="0" w:color="auto"/>
              <w:bottom w:val="single" w:sz="4" w:space="0" w:color="auto"/>
              <w:right w:val="single" w:sz="4" w:space="0" w:color="auto"/>
            </w:tcBorders>
            <w:vAlign w:val="center"/>
            <w:hideMark/>
          </w:tcPr>
          <w:p w14:paraId="17AB45C9"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0A0F15C"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benefits of meeting with families in their own homes in helping to establish rapport.</w:t>
            </w:r>
          </w:p>
        </w:tc>
        <w:tc>
          <w:tcPr>
            <w:tcW w:w="2184" w:type="dxa"/>
            <w:tcBorders>
              <w:top w:val="nil"/>
              <w:left w:val="nil"/>
              <w:bottom w:val="single" w:sz="4" w:space="0" w:color="auto"/>
              <w:right w:val="single" w:sz="4" w:space="0" w:color="auto"/>
            </w:tcBorders>
            <w:vAlign w:val="center"/>
          </w:tcPr>
          <w:p w14:paraId="595818E2"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3BF745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02DFDA9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9F7BF59" w14:textId="77777777" w:rsidTr="00E77799">
        <w:trPr>
          <w:trHeight w:val="780"/>
        </w:trPr>
        <w:tc>
          <w:tcPr>
            <w:tcW w:w="1720" w:type="dxa"/>
            <w:vMerge/>
            <w:tcBorders>
              <w:top w:val="nil"/>
              <w:left w:val="single" w:sz="8" w:space="0" w:color="auto"/>
              <w:bottom w:val="single" w:sz="4" w:space="0" w:color="auto"/>
              <w:right w:val="single" w:sz="4" w:space="0" w:color="auto"/>
            </w:tcBorders>
            <w:vAlign w:val="center"/>
            <w:hideMark/>
          </w:tcPr>
          <w:p w14:paraId="6A982F4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B5A633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how cultural factors, including verbal and non-verbal communication, can impact the development of a casework relationship and create misunderstandings.</w:t>
            </w:r>
          </w:p>
        </w:tc>
        <w:tc>
          <w:tcPr>
            <w:tcW w:w="2184" w:type="dxa"/>
            <w:tcBorders>
              <w:top w:val="nil"/>
              <w:left w:val="nil"/>
              <w:bottom w:val="single" w:sz="4" w:space="0" w:color="auto"/>
              <w:right w:val="single" w:sz="4" w:space="0" w:color="auto"/>
            </w:tcBorders>
            <w:vAlign w:val="center"/>
          </w:tcPr>
          <w:p w14:paraId="059D76E6"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4E70C5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ED0C3E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EB5B18F" w14:textId="77777777" w:rsidTr="00E77799">
        <w:trPr>
          <w:trHeight w:val="615"/>
        </w:trPr>
        <w:tc>
          <w:tcPr>
            <w:tcW w:w="1720" w:type="dxa"/>
            <w:vMerge/>
            <w:tcBorders>
              <w:top w:val="nil"/>
              <w:left w:val="single" w:sz="8" w:space="0" w:color="auto"/>
              <w:bottom w:val="single" w:sz="4" w:space="0" w:color="auto"/>
              <w:right w:val="single" w:sz="4" w:space="0" w:color="auto"/>
            </w:tcBorders>
            <w:vAlign w:val="center"/>
            <w:hideMark/>
          </w:tcPr>
          <w:p w14:paraId="507471A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E39EA7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Recognize the interview as a dialogue between the worker and family members and the principal means of implementing the helping process.</w:t>
            </w:r>
          </w:p>
        </w:tc>
        <w:tc>
          <w:tcPr>
            <w:tcW w:w="2184" w:type="dxa"/>
            <w:tcBorders>
              <w:top w:val="nil"/>
              <w:left w:val="nil"/>
              <w:bottom w:val="single" w:sz="4" w:space="0" w:color="auto"/>
              <w:right w:val="single" w:sz="4" w:space="0" w:color="auto"/>
            </w:tcBorders>
            <w:vAlign w:val="center"/>
          </w:tcPr>
          <w:p w14:paraId="2EE4B14C"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67270D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F5F1BA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3C4DFE4" w14:textId="77777777" w:rsidTr="00E77799">
        <w:trPr>
          <w:trHeight w:val="1440"/>
        </w:trPr>
        <w:tc>
          <w:tcPr>
            <w:tcW w:w="1720" w:type="dxa"/>
            <w:vMerge/>
            <w:tcBorders>
              <w:top w:val="nil"/>
              <w:left w:val="single" w:sz="8" w:space="0" w:color="auto"/>
              <w:bottom w:val="single" w:sz="4" w:space="0" w:color="auto"/>
              <w:right w:val="single" w:sz="4" w:space="0" w:color="auto"/>
            </w:tcBorders>
            <w:vAlign w:val="center"/>
            <w:hideMark/>
          </w:tcPr>
          <w:p w14:paraId="5B69A280"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E8BE362"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intended purposes, benefits and limitations of the following interview strategies: Listening and observing, Active listening, Supportive responses, Open-ended questions, Closed-ended questions, Forced choice and yes/no questions, Probing questions, Clarifying responses, Summarizing and redirecting, Giving options, suggestions and advice, Confronting.  </w:t>
            </w:r>
          </w:p>
        </w:tc>
        <w:tc>
          <w:tcPr>
            <w:tcW w:w="2184" w:type="dxa"/>
            <w:tcBorders>
              <w:top w:val="nil"/>
              <w:left w:val="nil"/>
              <w:bottom w:val="single" w:sz="4" w:space="0" w:color="auto"/>
              <w:right w:val="single" w:sz="4" w:space="0" w:color="auto"/>
            </w:tcBorders>
            <w:vAlign w:val="center"/>
          </w:tcPr>
          <w:p w14:paraId="579F3377"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18648A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79E022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552939B" w14:textId="77777777" w:rsidTr="00E77799">
        <w:trPr>
          <w:trHeight w:val="576"/>
        </w:trPr>
        <w:tc>
          <w:tcPr>
            <w:tcW w:w="1720" w:type="dxa"/>
            <w:vMerge/>
            <w:tcBorders>
              <w:top w:val="nil"/>
              <w:left w:val="single" w:sz="8" w:space="0" w:color="auto"/>
              <w:bottom w:val="single" w:sz="4" w:space="0" w:color="auto"/>
              <w:right w:val="single" w:sz="4" w:space="0" w:color="auto"/>
            </w:tcBorders>
            <w:vAlign w:val="center"/>
            <w:hideMark/>
          </w:tcPr>
          <w:p w14:paraId="22CE0C3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5B854E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barriers in child welfare settings that can interfere with developing relationships with family members.</w:t>
            </w:r>
          </w:p>
        </w:tc>
        <w:tc>
          <w:tcPr>
            <w:tcW w:w="2184" w:type="dxa"/>
            <w:tcBorders>
              <w:top w:val="nil"/>
              <w:left w:val="nil"/>
              <w:bottom w:val="single" w:sz="4" w:space="0" w:color="auto"/>
              <w:right w:val="single" w:sz="4" w:space="0" w:color="auto"/>
            </w:tcBorders>
            <w:vAlign w:val="center"/>
          </w:tcPr>
          <w:p w14:paraId="1B9E0C78"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951165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6D1AFD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90A906C" w14:textId="77777777" w:rsidTr="00E77799">
        <w:trPr>
          <w:trHeight w:val="690"/>
        </w:trPr>
        <w:tc>
          <w:tcPr>
            <w:tcW w:w="1720" w:type="dxa"/>
            <w:vMerge/>
            <w:tcBorders>
              <w:top w:val="nil"/>
              <w:left w:val="single" w:sz="8" w:space="0" w:color="auto"/>
              <w:bottom w:val="single" w:sz="4" w:space="0" w:color="auto"/>
              <w:right w:val="single" w:sz="4" w:space="0" w:color="auto"/>
            </w:tcBorders>
            <w:vAlign w:val="center"/>
            <w:hideMark/>
          </w:tcPr>
          <w:p w14:paraId="0BF5815F"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470C7B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a variety of casework strategies that can strengthen casework relationships and help reduce family members' resistance.</w:t>
            </w:r>
          </w:p>
        </w:tc>
        <w:tc>
          <w:tcPr>
            <w:tcW w:w="2184" w:type="dxa"/>
            <w:tcBorders>
              <w:top w:val="nil"/>
              <w:left w:val="nil"/>
              <w:bottom w:val="single" w:sz="4" w:space="0" w:color="auto"/>
              <w:right w:val="single" w:sz="4" w:space="0" w:color="auto"/>
            </w:tcBorders>
            <w:vAlign w:val="center"/>
          </w:tcPr>
          <w:p w14:paraId="55ABA0A2"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343E542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62FF65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DF57F60" w14:textId="77777777" w:rsidTr="00E77799">
        <w:trPr>
          <w:trHeight w:val="645"/>
        </w:trPr>
        <w:tc>
          <w:tcPr>
            <w:tcW w:w="1720" w:type="dxa"/>
            <w:vMerge/>
            <w:tcBorders>
              <w:top w:val="nil"/>
              <w:left w:val="single" w:sz="8" w:space="0" w:color="auto"/>
              <w:bottom w:val="single" w:sz="4" w:space="0" w:color="auto"/>
              <w:right w:val="single" w:sz="4" w:space="0" w:color="auto"/>
            </w:tcBorders>
            <w:vAlign w:val="center"/>
            <w:hideMark/>
          </w:tcPr>
          <w:p w14:paraId="75533BC6"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529122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interviewing strategies to deal with conflict, respond to hostile or accusatory statements, or confront family members who are reluctant to deal with critical issues.</w:t>
            </w:r>
          </w:p>
        </w:tc>
        <w:tc>
          <w:tcPr>
            <w:tcW w:w="2184" w:type="dxa"/>
            <w:tcBorders>
              <w:top w:val="nil"/>
              <w:left w:val="nil"/>
              <w:bottom w:val="single" w:sz="4" w:space="0" w:color="auto"/>
              <w:right w:val="single" w:sz="4" w:space="0" w:color="auto"/>
            </w:tcBorders>
            <w:vAlign w:val="center"/>
          </w:tcPr>
          <w:p w14:paraId="63A9C89E" w14:textId="77777777" w:rsidR="00E77799" w:rsidRDefault="00E77799" w:rsidP="00E77799">
            <w:pPr>
              <w:spacing w:after="0" w:line="240" w:lineRule="auto"/>
            </w:pPr>
            <w:r w:rsidRPr="006A165C">
              <w:rPr>
                <w:rFonts w:ascii="Calibri" w:eastAsia="Times New Roman" w:hAnsi="Calibri" w:cs="Times New Roman"/>
                <w:color w:val="000000"/>
              </w:rPr>
              <w:fldChar w:fldCharType="begin">
                <w:ffData>
                  <w:name w:val="Check1"/>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Yes        </w:t>
            </w:r>
            <w:r w:rsidRPr="006A165C">
              <w:rPr>
                <w:rFonts w:ascii="Calibri" w:eastAsia="Times New Roman" w:hAnsi="Calibri" w:cs="Times New Roman"/>
                <w:color w:val="000000"/>
              </w:rPr>
              <w:fldChar w:fldCharType="begin">
                <w:ffData>
                  <w:name w:val="Check2"/>
                  <w:enabled/>
                  <w:calcOnExit w:val="0"/>
                  <w:checkBox>
                    <w:sizeAuto/>
                    <w:default w:val="0"/>
                  </w:checkBox>
                </w:ffData>
              </w:fldChar>
            </w:r>
            <w:r w:rsidRPr="006A165C">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A165C">
              <w:rPr>
                <w:rFonts w:ascii="Calibri" w:eastAsia="Times New Roman" w:hAnsi="Calibri" w:cs="Times New Roman"/>
                <w:color w:val="000000"/>
              </w:rPr>
              <w:fldChar w:fldCharType="end"/>
            </w:r>
            <w:r w:rsidRPr="006A165C">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382319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4B424D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3DB9CE4" w14:textId="77777777" w:rsidTr="00E77799">
        <w:trPr>
          <w:trHeight w:val="660"/>
        </w:trPr>
        <w:tc>
          <w:tcPr>
            <w:tcW w:w="1720" w:type="dxa"/>
            <w:vMerge/>
            <w:tcBorders>
              <w:top w:val="nil"/>
              <w:left w:val="single" w:sz="8" w:space="0" w:color="auto"/>
              <w:bottom w:val="single" w:sz="4" w:space="0" w:color="auto"/>
              <w:right w:val="single" w:sz="4" w:space="0" w:color="auto"/>
            </w:tcBorders>
            <w:vAlign w:val="center"/>
            <w:hideMark/>
          </w:tcPr>
          <w:p w14:paraId="4E248614"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A387F03"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how fear, uncertainty and other feelings may be exhibited as hostility, aggressive behavior, withdrawal, denial of problems and other forms of resistance.</w:t>
            </w:r>
          </w:p>
        </w:tc>
        <w:tc>
          <w:tcPr>
            <w:tcW w:w="2184" w:type="dxa"/>
            <w:tcBorders>
              <w:top w:val="nil"/>
              <w:left w:val="nil"/>
              <w:bottom w:val="single" w:sz="4" w:space="0" w:color="auto"/>
              <w:right w:val="single" w:sz="4" w:space="0" w:color="auto"/>
            </w:tcBorders>
            <w:vAlign w:val="center"/>
          </w:tcPr>
          <w:p w14:paraId="146D7673" w14:textId="77777777" w:rsidR="00E77799" w:rsidRPr="006D0B70" w:rsidRDefault="00E77799" w:rsidP="00E77799">
            <w:pPr>
              <w:spacing w:after="0" w:line="240" w:lineRule="auto"/>
              <w:rPr>
                <w:rFonts w:ascii="Calibri" w:eastAsia="Times New Roman" w:hAnsi="Calibri" w:cs="Times New Roman"/>
                <w:color w:val="000000"/>
              </w:rPr>
            </w:pPr>
            <w:r>
              <w:rPr>
                <w:rFonts w:ascii="Calibri" w:eastAsia="Times New Roman" w:hAnsi="Calibri" w:cs="Times New Roman"/>
                <w:color w:val="000000"/>
              </w:rPr>
              <w:fldChar w:fldCharType="begin">
                <w:ffData>
                  <w:name w:val="Check1"/>
                  <w:enabled/>
                  <w:calcOnExit w:val="0"/>
                  <w:checkBox>
                    <w:sizeAuto/>
                    <w:default w:val="0"/>
                  </w:checkBox>
                </w:ffData>
              </w:fldChar>
            </w:r>
            <w:r>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Pr>
                <w:rFonts w:ascii="Calibri" w:eastAsia="Times New Roman" w:hAnsi="Calibri" w:cs="Times New Roman"/>
                <w:color w:val="000000"/>
              </w:rPr>
              <w:t xml:space="preserve">  Yes        </w:t>
            </w:r>
            <w:r>
              <w:rPr>
                <w:rFonts w:ascii="Calibri" w:eastAsia="Times New Roman" w:hAnsi="Calibri" w:cs="Times New Roman"/>
                <w:color w:val="000000"/>
              </w:rPr>
              <w:fldChar w:fldCharType="begin">
                <w:ffData>
                  <w:name w:val="Check2"/>
                  <w:enabled/>
                  <w:calcOnExit w:val="0"/>
                  <w:checkBox>
                    <w:sizeAuto/>
                    <w:default w:val="0"/>
                  </w:checkBox>
                </w:ffData>
              </w:fldChar>
            </w:r>
            <w:r>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665E3E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DE4213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5B1EA31B" w14:textId="77777777" w:rsidR="005C4C5C" w:rsidRDefault="005C4C5C"/>
    <w:tbl>
      <w:tblPr>
        <w:tblW w:w="18502" w:type="dxa"/>
        <w:tblInd w:w="93" w:type="dxa"/>
        <w:tblLook w:val="04A0" w:firstRow="1" w:lastRow="0" w:firstColumn="1" w:lastColumn="0" w:noHBand="0" w:noVBand="1"/>
      </w:tblPr>
      <w:tblGrid>
        <w:gridCol w:w="1720"/>
        <w:gridCol w:w="7200"/>
        <w:gridCol w:w="2184"/>
        <w:gridCol w:w="5148"/>
        <w:gridCol w:w="2250"/>
      </w:tblGrid>
      <w:tr w:rsidR="005C4C5C" w:rsidRPr="006D0B70" w14:paraId="08885CFE" w14:textId="77777777" w:rsidTr="00AA174F">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641933" w14:textId="77777777" w:rsidR="005C4C5C" w:rsidRPr="006D0B70" w:rsidRDefault="005C4C5C"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3827A3ED" w14:textId="77777777" w:rsidR="005C4C5C" w:rsidRPr="006D0B70" w:rsidRDefault="005C4C5C"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63C8923D" w14:textId="77777777" w:rsidR="005C4C5C" w:rsidRPr="006D0B70" w:rsidRDefault="005C4C5C"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209F1184" w14:textId="77777777" w:rsidR="005C4C5C" w:rsidRPr="006D0B70" w:rsidRDefault="005C4C5C"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116FC940" w14:textId="77777777" w:rsidR="005C4C5C" w:rsidRPr="006D0B70" w:rsidRDefault="005C4C5C"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057D6D28" w14:textId="77777777" w:rsidTr="00E77799">
        <w:trPr>
          <w:trHeight w:val="465"/>
        </w:trPr>
        <w:tc>
          <w:tcPr>
            <w:tcW w:w="1720" w:type="dxa"/>
            <w:vMerge w:val="restart"/>
            <w:tcBorders>
              <w:top w:val="nil"/>
              <w:left w:val="single" w:sz="8" w:space="0" w:color="auto"/>
              <w:bottom w:val="single" w:sz="4" w:space="0" w:color="auto"/>
              <w:right w:val="single" w:sz="4" w:space="0" w:color="auto"/>
            </w:tcBorders>
            <w:shd w:val="clear" w:color="000000" w:fill="EBF1DE"/>
            <w:vAlign w:val="center"/>
            <w:hideMark/>
          </w:tcPr>
          <w:p w14:paraId="72642D59"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Teaming</w:t>
            </w:r>
          </w:p>
        </w:tc>
        <w:tc>
          <w:tcPr>
            <w:tcW w:w="7200" w:type="dxa"/>
            <w:tcBorders>
              <w:top w:val="nil"/>
              <w:left w:val="nil"/>
              <w:bottom w:val="single" w:sz="4" w:space="0" w:color="auto"/>
              <w:right w:val="single" w:sz="4" w:space="0" w:color="auto"/>
            </w:tcBorders>
            <w:shd w:val="clear" w:color="auto" w:fill="auto"/>
            <w:vAlign w:val="center"/>
            <w:hideMark/>
          </w:tcPr>
          <w:p w14:paraId="082CAE90"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Recognize the caseworker's role and responsibility as a case manager.</w:t>
            </w:r>
          </w:p>
        </w:tc>
        <w:tc>
          <w:tcPr>
            <w:tcW w:w="2184" w:type="dxa"/>
            <w:tcBorders>
              <w:top w:val="nil"/>
              <w:left w:val="nil"/>
              <w:bottom w:val="single" w:sz="4" w:space="0" w:color="auto"/>
              <w:right w:val="single" w:sz="4" w:space="0" w:color="auto"/>
            </w:tcBorders>
            <w:vAlign w:val="center"/>
          </w:tcPr>
          <w:p w14:paraId="35318E46"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92BE39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3C7726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250D2CB"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37D15BCB"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5BB406D"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benefits of relative placements in sustaining involvement of family members with children in care.</w:t>
            </w:r>
          </w:p>
        </w:tc>
        <w:tc>
          <w:tcPr>
            <w:tcW w:w="2184" w:type="dxa"/>
            <w:tcBorders>
              <w:top w:val="nil"/>
              <w:left w:val="nil"/>
              <w:bottom w:val="single" w:sz="4" w:space="0" w:color="auto"/>
              <w:right w:val="single" w:sz="4" w:space="0" w:color="auto"/>
            </w:tcBorders>
            <w:vAlign w:val="center"/>
          </w:tcPr>
          <w:p w14:paraId="2BA392F4"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3D49702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55FABD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6BFEBD4"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71B36E3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B9918B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the importance of identifying naturally occurring support systems within the extended family, neighborhood, and community.</w:t>
            </w:r>
          </w:p>
        </w:tc>
        <w:tc>
          <w:tcPr>
            <w:tcW w:w="2184" w:type="dxa"/>
            <w:tcBorders>
              <w:top w:val="nil"/>
              <w:left w:val="nil"/>
              <w:bottom w:val="single" w:sz="4" w:space="0" w:color="auto"/>
              <w:right w:val="single" w:sz="4" w:space="0" w:color="auto"/>
            </w:tcBorders>
            <w:vAlign w:val="center"/>
          </w:tcPr>
          <w:p w14:paraId="0B560D4F"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F49479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94C7F6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1EEB1F4"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4BC70F50"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EA34E1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the responsibility of the entire community and all its members in child protection and family support.</w:t>
            </w:r>
          </w:p>
        </w:tc>
        <w:tc>
          <w:tcPr>
            <w:tcW w:w="2184" w:type="dxa"/>
            <w:tcBorders>
              <w:top w:val="nil"/>
              <w:left w:val="nil"/>
              <w:bottom w:val="single" w:sz="4" w:space="0" w:color="auto"/>
              <w:right w:val="single" w:sz="4" w:space="0" w:color="auto"/>
            </w:tcBorders>
            <w:vAlign w:val="center"/>
          </w:tcPr>
          <w:p w14:paraId="49F7ED59"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759481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730B07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22937CD" w14:textId="77777777" w:rsidTr="00E77799">
        <w:trPr>
          <w:trHeight w:val="900"/>
        </w:trPr>
        <w:tc>
          <w:tcPr>
            <w:tcW w:w="1720" w:type="dxa"/>
            <w:vMerge/>
            <w:tcBorders>
              <w:top w:val="nil"/>
              <w:left w:val="single" w:sz="8" w:space="0" w:color="auto"/>
              <w:bottom w:val="single" w:sz="4" w:space="0" w:color="auto"/>
              <w:right w:val="single" w:sz="4" w:space="0" w:color="auto"/>
            </w:tcBorders>
            <w:vAlign w:val="center"/>
            <w:hideMark/>
          </w:tcPr>
          <w:p w14:paraId="2D2DA69F"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4B5DF87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ways that family resilience and resourcefulness, constructive coping skills, intra-familial support, and community-based networks can mitigate maltreatment and help families protect their children.</w:t>
            </w:r>
          </w:p>
        </w:tc>
        <w:tc>
          <w:tcPr>
            <w:tcW w:w="2184" w:type="dxa"/>
            <w:tcBorders>
              <w:top w:val="nil"/>
              <w:left w:val="nil"/>
              <w:bottom w:val="single" w:sz="4" w:space="0" w:color="auto"/>
              <w:right w:val="single" w:sz="4" w:space="0" w:color="auto"/>
            </w:tcBorders>
            <w:vAlign w:val="center"/>
          </w:tcPr>
          <w:p w14:paraId="6F115A0C"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7B86B6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8FC4D2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215BDAA"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524E6A6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5548401"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how to use genograms and eco-maps to gather information about family structure, membership, relationships and sources of family or community support.</w:t>
            </w:r>
          </w:p>
        </w:tc>
        <w:tc>
          <w:tcPr>
            <w:tcW w:w="2184" w:type="dxa"/>
            <w:tcBorders>
              <w:top w:val="nil"/>
              <w:left w:val="nil"/>
              <w:bottom w:val="single" w:sz="4" w:space="0" w:color="auto"/>
              <w:right w:val="single" w:sz="4" w:space="0" w:color="auto"/>
            </w:tcBorders>
            <w:vAlign w:val="center"/>
          </w:tcPr>
          <w:p w14:paraId="3658CFA3"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8227FA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E88D30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6CAAA10"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271A0D1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D74AEC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strategies to promote and support the involvement of immediate and extended family members in case plan development.</w:t>
            </w:r>
          </w:p>
        </w:tc>
        <w:tc>
          <w:tcPr>
            <w:tcW w:w="2184" w:type="dxa"/>
            <w:tcBorders>
              <w:top w:val="nil"/>
              <w:left w:val="nil"/>
              <w:bottom w:val="single" w:sz="4" w:space="0" w:color="auto"/>
              <w:right w:val="single" w:sz="4" w:space="0" w:color="auto"/>
            </w:tcBorders>
            <w:vAlign w:val="center"/>
          </w:tcPr>
          <w:p w14:paraId="7062D5F2"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AB69F3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B062BC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BC98813"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07EB2552"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630377C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types of formal and informal neighborhood and community resources that can be engaged to support families.</w:t>
            </w:r>
          </w:p>
        </w:tc>
        <w:tc>
          <w:tcPr>
            <w:tcW w:w="2184" w:type="dxa"/>
            <w:tcBorders>
              <w:top w:val="single" w:sz="4" w:space="0" w:color="auto"/>
              <w:left w:val="nil"/>
              <w:bottom w:val="single" w:sz="4" w:space="0" w:color="auto"/>
              <w:right w:val="single" w:sz="4" w:space="0" w:color="auto"/>
            </w:tcBorders>
            <w:vAlign w:val="center"/>
          </w:tcPr>
          <w:p w14:paraId="171707F4" w14:textId="77777777" w:rsidR="00E77799" w:rsidRDefault="00E77799" w:rsidP="00E77799">
            <w:pPr>
              <w:spacing w:after="0" w:line="240" w:lineRule="auto"/>
            </w:pPr>
            <w:r w:rsidRPr="002E5CE7">
              <w:rPr>
                <w:rFonts w:ascii="Calibri" w:eastAsia="Times New Roman" w:hAnsi="Calibri" w:cs="Times New Roman"/>
                <w:color w:val="000000"/>
              </w:rPr>
              <w:fldChar w:fldCharType="begin">
                <w:ffData>
                  <w:name w:val="Check1"/>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Yes        </w:t>
            </w:r>
            <w:r w:rsidRPr="002E5CE7">
              <w:rPr>
                <w:rFonts w:ascii="Calibri" w:eastAsia="Times New Roman" w:hAnsi="Calibri" w:cs="Times New Roman"/>
                <w:color w:val="000000"/>
              </w:rPr>
              <w:fldChar w:fldCharType="begin">
                <w:ffData>
                  <w:name w:val="Check2"/>
                  <w:enabled/>
                  <w:calcOnExit w:val="0"/>
                  <w:checkBox>
                    <w:sizeAuto/>
                    <w:default w:val="0"/>
                  </w:checkBox>
                </w:ffData>
              </w:fldChar>
            </w:r>
            <w:r w:rsidRPr="002E5CE7">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2E5CE7">
              <w:rPr>
                <w:rFonts w:ascii="Calibri" w:eastAsia="Times New Roman" w:hAnsi="Calibri" w:cs="Times New Roman"/>
                <w:color w:val="000000"/>
              </w:rPr>
              <w:fldChar w:fldCharType="end"/>
            </w:r>
            <w:r w:rsidRPr="002E5CE7">
              <w:rPr>
                <w:rFonts w:ascii="Calibri" w:eastAsia="Times New Roman" w:hAnsi="Calibri" w:cs="Times New Roman"/>
                <w:color w:val="000000"/>
              </w:rPr>
              <w:t xml:space="preserve">  No</w:t>
            </w:r>
          </w:p>
        </w:tc>
        <w:tc>
          <w:tcPr>
            <w:tcW w:w="5148" w:type="dxa"/>
            <w:tcBorders>
              <w:top w:val="single" w:sz="4" w:space="0" w:color="auto"/>
              <w:left w:val="nil"/>
              <w:bottom w:val="single" w:sz="4" w:space="0" w:color="auto"/>
              <w:right w:val="single" w:sz="4" w:space="0" w:color="auto"/>
            </w:tcBorders>
            <w:vAlign w:val="center"/>
          </w:tcPr>
          <w:p w14:paraId="6998DC6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nil"/>
              <w:right w:val="single" w:sz="4" w:space="0" w:color="auto"/>
            </w:tcBorders>
            <w:vAlign w:val="center"/>
          </w:tcPr>
          <w:p w14:paraId="284B4CA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2D762B14" w14:textId="77777777" w:rsidR="00617072" w:rsidRDefault="00617072"/>
    <w:p w14:paraId="295F6094" w14:textId="77777777" w:rsidR="00617072" w:rsidRDefault="00617072"/>
    <w:p w14:paraId="4B08DE17" w14:textId="77777777" w:rsidR="00617072" w:rsidRDefault="00617072"/>
    <w:p w14:paraId="2E3CE768" w14:textId="77777777" w:rsidR="00617072" w:rsidRDefault="00617072"/>
    <w:p w14:paraId="71864C75" w14:textId="77777777" w:rsidR="00617072" w:rsidRDefault="00617072"/>
    <w:p w14:paraId="48300FE0" w14:textId="77777777" w:rsidR="00617072" w:rsidRDefault="00617072"/>
    <w:p w14:paraId="76DDE973" w14:textId="77777777" w:rsidR="00617072" w:rsidRDefault="00617072"/>
    <w:tbl>
      <w:tblPr>
        <w:tblW w:w="18502" w:type="dxa"/>
        <w:tblInd w:w="93" w:type="dxa"/>
        <w:tblLook w:val="04A0" w:firstRow="1" w:lastRow="0" w:firstColumn="1" w:lastColumn="0" w:noHBand="0" w:noVBand="1"/>
      </w:tblPr>
      <w:tblGrid>
        <w:gridCol w:w="1720"/>
        <w:gridCol w:w="7200"/>
        <w:gridCol w:w="2184"/>
        <w:gridCol w:w="5148"/>
        <w:gridCol w:w="2250"/>
      </w:tblGrid>
      <w:tr w:rsidR="00617072" w:rsidRPr="006D0B70" w14:paraId="4D52D691" w14:textId="77777777" w:rsidTr="00617072">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51E241"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7261ACA7"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28298917"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5C7D0C19"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444605A1"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323BCA90" w14:textId="77777777" w:rsidTr="00E77799">
        <w:trPr>
          <w:trHeight w:val="1065"/>
        </w:trPr>
        <w:tc>
          <w:tcPr>
            <w:tcW w:w="1720" w:type="dxa"/>
            <w:vMerge w:val="restart"/>
            <w:tcBorders>
              <w:top w:val="single" w:sz="4" w:space="0" w:color="auto"/>
              <w:left w:val="single" w:sz="8" w:space="0" w:color="auto"/>
              <w:bottom w:val="single" w:sz="4" w:space="0" w:color="auto"/>
              <w:right w:val="single" w:sz="4" w:space="0" w:color="auto"/>
            </w:tcBorders>
            <w:shd w:val="clear" w:color="000000" w:fill="F2DCDB"/>
            <w:vAlign w:val="center"/>
            <w:hideMark/>
          </w:tcPr>
          <w:p w14:paraId="7DFE53C9"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Assessment</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E1416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behavioral and emotional indicators of parental mental illness or mental health problems; domestic violence; use or abuse of drugs and alcohol and mental retardation and how they contribute to child maltreatment.</w:t>
            </w:r>
          </w:p>
        </w:tc>
        <w:tc>
          <w:tcPr>
            <w:tcW w:w="2184" w:type="dxa"/>
            <w:tcBorders>
              <w:top w:val="single" w:sz="4" w:space="0" w:color="auto"/>
              <w:left w:val="nil"/>
              <w:bottom w:val="single" w:sz="4" w:space="0" w:color="auto"/>
              <w:right w:val="single" w:sz="4" w:space="0" w:color="auto"/>
            </w:tcBorders>
            <w:vAlign w:val="center"/>
          </w:tcPr>
          <w:p w14:paraId="7C97D2BA"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single" w:sz="4" w:space="0" w:color="auto"/>
              <w:left w:val="nil"/>
              <w:bottom w:val="single" w:sz="4" w:space="0" w:color="auto"/>
              <w:right w:val="single" w:sz="4" w:space="0" w:color="auto"/>
            </w:tcBorders>
            <w:vAlign w:val="center"/>
          </w:tcPr>
          <w:p w14:paraId="677C2B7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single" w:sz="4" w:space="0" w:color="auto"/>
              <w:left w:val="nil"/>
              <w:bottom w:val="single" w:sz="4" w:space="0" w:color="auto"/>
              <w:right w:val="single" w:sz="4" w:space="0" w:color="auto"/>
            </w:tcBorders>
            <w:vAlign w:val="center"/>
          </w:tcPr>
          <w:p w14:paraId="219D7FC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CAE1926" w14:textId="77777777" w:rsidTr="00E77799">
        <w:trPr>
          <w:trHeight w:val="675"/>
        </w:trPr>
        <w:tc>
          <w:tcPr>
            <w:tcW w:w="1720" w:type="dxa"/>
            <w:vMerge/>
            <w:tcBorders>
              <w:top w:val="nil"/>
              <w:left w:val="single" w:sz="8" w:space="0" w:color="auto"/>
              <w:bottom w:val="single" w:sz="4" w:space="0" w:color="auto"/>
              <w:right w:val="single" w:sz="4" w:space="0" w:color="auto"/>
            </w:tcBorders>
            <w:vAlign w:val="center"/>
            <w:hideMark/>
          </w:tcPr>
          <w:p w14:paraId="3AD6C4E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C4D0D3D"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age-appropriate expectations for children's behavior at different stages of development.</w:t>
            </w:r>
          </w:p>
        </w:tc>
        <w:tc>
          <w:tcPr>
            <w:tcW w:w="2184" w:type="dxa"/>
            <w:tcBorders>
              <w:top w:val="nil"/>
              <w:left w:val="nil"/>
              <w:bottom w:val="single" w:sz="4" w:space="0" w:color="auto"/>
              <w:right w:val="single" w:sz="4" w:space="0" w:color="auto"/>
            </w:tcBorders>
            <w:vAlign w:val="center"/>
          </w:tcPr>
          <w:p w14:paraId="1301BAE6"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46BC5F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595BE2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0423865"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0E0774E4"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4F1BF72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how poverty and unsafe community environments may impact a family’s ability to provide safe care for their children.</w:t>
            </w:r>
          </w:p>
        </w:tc>
        <w:tc>
          <w:tcPr>
            <w:tcW w:w="2184" w:type="dxa"/>
            <w:tcBorders>
              <w:top w:val="nil"/>
              <w:left w:val="nil"/>
              <w:bottom w:val="single" w:sz="4" w:space="0" w:color="auto"/>
              <w:right w:val="single" w:sz="4" w:space="0" w:color="auto"/>
            </w:tcBorders>
            <w:vAlign w:val="center"/>
          </w:tcPr>
          <w:p w14:paraId="7EE4EF46"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FBC506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66588E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4C338A8" w14:textId="77777777" w:rsidTr="00E77799">
        <w:trPr>
          <w:trHeight w:val="405"/>
        </w:trPr>
        <w:tc>
          <w:tcPr>
            <w:tcW w:w="1720" w:type="dxa"/>
            <w:vMerge/>
            <w:tcBorders>
              <w:top w:val="nil"/>
              <w:left w:val="single" w:sz="8" w:space="0" w:color="auto"/>
              <w:bottom w:val="single" w:sz="4" w:space="0" w:color="auto"/>
              <w:right w:val="single" w:sz="4" w:space="0" w:color="auto"/>
            </w:tcBorders>
            <w:vAlign w:val="center"/>
            <w:hideMark/>
          </w:tcPr>
          <w:p w14:paraId="677A6E27"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EE0CAD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nature and scope of various types of child maltreatment.</w:t>
            </w:r>
          </w:p>
        </w:tc>
        <w:tc>
          <w:tcPr>
            <w:tcW w:w="2184" w:type="dxa"/>
            <w:tcBorders>
              <w:top w:val="nil"/>
              <w:left w:val="nil"/>
              <w:bottom w:val="single" w:sz="4" w:space="0" w:color="auto"/>
              <w:right w:val="single" w:sz="4" w:space="0" w:color="auto"/>
            </w:tcBorders>
            <w:vAlign w:val="center"/>
          </w:tcPr>
          <w:p w14:paraId="70D2CA42"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1A6479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315C21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E1C893F" w14:textId="77777777" w:rsidTr="00E77799">
        <w:trPr>
          <w:trHeight w:val="645"/>
        </w:trPr>
        <w:tc>
          <w:tcPr>
            <w:tcW w:w="1720" w:type="dxa"/>
            <w:vMerge/>
            <w:tcBorders>
              <w:top w:val="nil"/>
              <w:left w:val="single" w:sz="8" w:space="0" w:color="auto"/>
              <w:bottom w:val="single" w:sz="4" w:space="0" w:color="auto"/>
              <w:right w:val="single" w:sz="4" w:space="0" w:color="auto"/>
            </w:tcBorders>
            <w:vAlign w:val="center"/>
            <w:hideMark/>
          </w:tcPr>
          <w:p w14:paraId="40615222"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098B8AB"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parenting practices that contribute to insecure or maladaptive attachment in children.</w:t>
            </w:r>
          </w:p>
        </w:tc>
        <w:tc>
          <w:tcPr>
            <w:tcW w:w="2184" w:type="dxa"/>
            <w:tcBorders>
              <w:top w:val="nil"/>
              <w:left w:val="nil"/>
              <w:bottom w:val="single" w:sz="4" w:space="0" w:color="auto"/>
              <w:right w:val="single" w:sz="4" w:space="0" w:color="auto"/>
            </w:tcBorders>
            <w:vAlign w:val="center"/>
          </w:tcPr>
          <w:p w14:paraId="2DF15B8D"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F520B9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99256E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36504D1" w14:textId="77777777" w:rsidTr="00E77799">
        <w:trPr>
          <w:trHeight w:val="690"/>
        </w:trPr>
        <w:tc>
          <w:tcPr>
            <w:tcW w:w="1720" w:type="dxa"/>
            <w:vMerge/>
            <w:tcBorders>
              <w:top w:val="nil"/>
              <w:left w:val="single" w:sz="8" w:space="0" w:color="auto"/>
              <w:bottom w:val="single" w:sz="4" w:space="0" w:color="auto"/>
              <w:right w:val="single" w:sz="4" w:space="0" w:color="auto"/>
            </w:tcBorders>
            <w:vAlign w:val="center"/>
            <w:hideMark/>
          </w:tcPr>
          <w:p w14:paraId="57CA31F8"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2EBC92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parenting practices that support the development of positive secure attachments in children.</w:t>
            </w:r>
          </w:p>
        </w:tc>
        <w:tc>
          <w:tcPr>
            <w:tcW w:w="2184" w:type="dxa"/>
            <w:tcBorders>
              <w:top w:val="nil"/>
              <w:left w:val="nil"/>
              <w:bottom w:val="single" w:sz="4" w:space="0" w:color="auto"/>
              <w:right w:val="single" w:sz="4" w:space="0" w:color="auto"/>
            </w:tcBorders>
            <w:vAlign w:val="center"/>
          </w:tcPr>
          <w:p w14:paraId="2A903FF3"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AF206E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1FF8A2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F9BD0C5" w14:textId="77777777" w:rsidTr="00E77799">
        <w:trPr>
          <w:trHeight w:val="690"/>
        </w:trPr>
        <w:tc>
          <w:tcPr>
            <w:tcW w:w="1720" w:type="dxa"/>
            <w:vMerge/>
            <w:tcBorders>
              <w:top w:val="nil"/>
              <w:left w:val="single" w:sz="8" w:space="0" w:color="auto"/>
              <w:bottom w:val="single" w:sz="4" w:space="0" w:color="auto"/>
              <w:right w:val="single" w:sz="4" w:space="0" w:color="auto"/>
            </w:tcBorders>
            <w:vAlign w:val="center"/>
            <w:hideMark/>
          </w:tcPr>
          <w:p w14:paraId="4576944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12427A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physical, emotional and behavioral indicators of maltreatment: Physical abuse, Sexual abuse, Neglect, Psychological harm, Child fatality / near fatality.</w:t>
            </w:r>
          </w:p>
        </w:tc>
        <w:tc>
          <w:tcPr>
            <w:tcW w:w="2184" w:type="dxa"/>
            <w:tcBorders>
              <w:top w:val="nil"/>
              <w:left w:val="nil"/>
              <w:bottom w:val="single" w:sz="4" w:space="0" w:color="auto"/>
              <w:right w:val="single" w:sz="4" w:space="0" w:color="auto"/>
            </w:tcBorders>
            <w:vAlign w:val="center"/>
          </w:tcPr>
          <w:p w14:paraId="1312687F"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43F8B6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4D3E24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EAD6D28" w14:textId="77777777" w:rsidTr="00E77799">
        <w:trPr>
          <w:trHeight w:val="675"/>
        </w:trPr>
        <w:tc>
          <w:tcPr>
            <w:tcW w:w="1720" w:type="dxa"/>
            <w:vMerge/>
            <w:tcBorders>
              <w:top w:val="nil"/>
              <w:left w:val="single" w:sz="8" w:space="0" w:color="auto"/>
              <w:bottom w:val="single" w:sz="4" w:space="0" w:color="auto"/>
              <w:right w:val="single" w:sz="4" w:space="0" w:color="auto"/>
            </w:tcBorders>
            <w:vAlign w:val="center"/>
            <w:hideMark/>
          </w:tcPr>
          <w:p w14:paraId="77A50AC0"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19A6B41"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potential negative effects of physical abuse, neglect, sexual abuse and separation trauma on the formation and maintenance of attachment in young children.</w:t>
            </w:r>
          </w:p>
        </w:tc>
        <w:tc>
          <w:tcPr>
            <w:tcW w:w="2184" w:type="dxa"/>
            <w:tcBorders>
              <w:top w:val="nil"/>
              <w:left w:val="nil"/>
              <w:bottom w:val="single" w:sz="4" w:space="0" w:color="auto"/>
              <w:right w:val="single" w:sz="4" w:space="0" w:color="auto"/>
            </w:tcBorders>
            <w:vAlign w:val="center"/>
          </w:tcPr>
          <w:p w14:paraId="6C1147B2"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DF8628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CE8165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B669FFA" w14:textId="77777777" w:rsidTr="00E77799">
        <w:trPr>
          <w:trHeight w:val="705"/>
        </w:trPr>
        <w:tc>
          <w:tcPr>
            <w:tcW w:w="1720" w:type="dxa"/>
            <w:vMerge/>
            <w:tcBorders>
              <w:top w:val="nil"/>
              <w:left w:val="single" w:sz="8" w:space="0" w:color="auto"/>
              <w:bottom w:val="single" w:sz="4" w:space="0" w:color="auto"/>
              <w:right w:val="single" w:sz="4" w:space="0" w:color="auto"/>
            </w:tcBorders>
            <w:vAlign w:val="center"/>
            <w:hideMark/>
          </w:tcPr>
          <w:p w14:paraId="7E416CDF"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EFAA2F2"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unique interpersonal and family dynamics typically associated with physical and sexual abuse, neglect, and emotional maltreatment.</w:t>
            </w:r>
          </w:p>
        </w:tc>
        <w:tc>
          <w:tcPr>
            <w:tcW w:w="2184" w:type="dxa"/>
            <w:tcBorders>
              <w:top w:val="nil"/>
              <w:left w:val="nil"/>
              <w:bottom w:val="single" w:sz="4" w:space="0" w:color="auto"/>
              <w:right w:val="single" w:sz="4" w:space="0" w:color="auto"/>
            </w:tcBorders>
            <w:vAlign w:val="center"/>
          </w:tcPr>
          <w:p w14:paraId="6049E22C"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D769E0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1A996FE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BB47D7A"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7B13EFF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46EAC9A0"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how to recognize indicators of insecure attachments between children and their parents or caregivers.</w:t>
            </w:r>
          </w:p>
        </w:tc>
        <w:tc>
          <w:tcPr>
            <w:tcW w:w="2184" w:type="dxa"/>
            <w:tcBorders>
              <w:top w:val="nil"/>
              <w:left w:val="nil"/>
              <w:bottom w:val="single" w:sz="4" w:space="0" w:color="auto"/>
              <w:right w:val="single" w:sz="4" w:space="0" w:color="auto"/>
            </w:tcBorders>
            <w:vAlign w:val="center"/>
          </w:tcPr>
          <w:p w14:paraId="3845DDC3"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B59452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ABDBAC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A7D9FA4" w14:textId="77777777" w:rsidTr="00E77799">
        <w:trPr>
          <w:trHeight w:val="600"/>
        </w:trPr>
        <w:tc>
          <w:tcPr>
            <w:tcW w:w="1720" w:type="dxa"/>
            <w:vMerge/>
            <w:tcBorders>
              <w:top w:val="nil"/>
              <w:left w:val="single" w:sz="8" w:space="0" w:color="auto"/>
              <w:bottom w:val="single" w:sz="4" w:space="0" w:color="auto"/>
              <w:right w:val="single" w:sz="4" w:space="0" w:color="auto"/>
            </w:tcBorders>
            <w:vAlign w:val="center"/>
            <w:hideMark/>
          </w:tcPr>
          <w:p w14:paraId="163E88D7"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8145993"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physical, emotional, and behavioral indicators of physical and sexual abuse, neglect, and emotional maltreatment.</w:t>
            </w:r>
          </w:p>
        </w:tc>
        <w:tc>
          <w:tcPr>
            <w:tcW w:w="2184" w:type="dxa"/>
            <w:tcBorders>
              <w:top w:val="nil"/>
              <w:left w:val="nil"/>
              <w:bottom w:val="single" w:sz="4" w:space="0" w:color="auto"/>
              <w:right w:val="single" w:sz="4" w:space="0" w:color="auto"/>
            </w:tcBorders>
            <w:vAlign w:val="center"/>
          </w:tcPr>
          <w:p w14:paraId="3FBD4274" w14:textId="77777777" w:rsidR="00E77799" w:rsidRDefault="00E77799" w:rsidP="00AA174F">
            <w:pPr>
              <w:spacing w:after="0" w:line="240" w:lineRule="auto"/>
            </w:pPr>
            <w:r w:rsidRPr="004D3F0E">
              <w:rPr>
                <w:rFonts w:ascii="Calibri" w:eastAsia="Times New Roman" w:hAnsi="Calibri" w:cs="Times New Roman"/>
                <w:color w:val="000000"/>
              </w:rPr>
              <w:fldChar w:fldCharType="begin">
                <w:ffData>
                  <w:name w:val="Check1"/>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Yes        </w:t>
            </w:r>
            <w:r w:rsidRPr="004D3F0E">
              <w:rPr>
                <w:rFonts w:ascii="Calibri" w:eastAsia="Times New Roman" w:hAnsi="Calibri" w:cs="Times New Roman"/>
                <w:color w:val="000000"/>
              </w:rPr>
              <w:fldChar w:fldCharType="begin">
                <w:ffData>
                  <w:name w:val="Check2"/>
                  <w:enabled/>
                  <w:calcOnExit w:val="0"/>
                  <w:checkBox>
                    <w:sizeAuto/>
                    <w:default w:val="0"/>
                  </w:checkBox>
                </w:ffData>
              </w:fldChar>
            </w:r>
            <w:r w:rsidRPr="004D3F0E">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4D3F0E">
              <w:rPr>
                <w:rFonts w:ascii="Calibri" w:eastAsia="Times New Roman" w:hAnsi="Calibri" w:cs="Times New Roman"/>
                <w:color w:val="000000"/>
              </w:rPr>
              <w:fldChar w:fldCharType="end"/>
            </w:r>
            <w:r w:rsidRPr="004D3F0E">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AAB454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78D157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40624AF1" w14:textId="77777777" w:rsidR="00617072" w:rsidRDefault="00617072"/>
    <w:p w14:paraId="15E1DCD7" w14:textId="77777777" w:rsidR="00617072" w:rsidRDefault="00617072"/>
    <w:tbl>
      <w:tblPr>
        <w:tblW w:w="18502" w:type="dxa"/>
        <w:tblInd w:w="93" w:type="dxa"/>
        <w:tblLook w:val="04A0" w:firstRow="1" w:lastRow="0" w:firstColumn="1" w:lastColumn="0" w:noHBand="0" w:noVBand="1"/>
      </w:tblPr>
      <w:tblGrid>
        <w:gridCol w:w="1720"/>
        <w:gridCol w:w="7200"/>
        <w:gridCol w:w="2184"/>
        <w:gridCol w:w="5148"/>
        <w:gridCol w:w="2250"/>
      </w:tblGrid>
      <w:tr w:rsidR="00617072" w:rsidRPr="006D0B70" w14:paraId="0E310A1F" w14:textId="77777777" w:rsidTr="00AA174F">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E1DD0E"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37EA175C"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2A8F03E2"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4B94B850"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236FAC48" w14:textId="77777777" w:rsidR="00617072" w:rsidRPr="006D0B70" w:rsidRDefault="00617072"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AA174F" w:rsidRPr="006D0B70" w14:paraId="686E2B0B" w14:textId="77777777" w:rsidTr="00E77799">
        <w:trPr>
          <w:trHeight w:val="600"/>
        </w:trPr>
        <w:tc>
          <w:tcPr>
            <w:tcW w:w="1720" w:type="dxa"/>
            <w:vMerge w:val="restart"/>
            <w:tcBorders>
              <w:top w:val="single" w:sz="4" w:space="0" w:color="auto"/>
              <w:left w:val="single" w:sz="8" w:space="0" w:color="auto"/>
              <w:bottom w:val="single" w:sz="4" w:space="0" w:color="000000"/>
              <w:right w:val="single" w:sz="4" w:space="0" w:color="auto"/>
            </w:tcBorders>
            <w:shd w:val="clear" w:color="auto" w:fill="F2DBDB" w:themeFill="accent2" w:themeFillTint="33"/>
            <w:vAlign w:val="center"/>
            <w:hideMark/>
          </w:tcPr>
          <w:p w14:paraId="0A5DF113" w14:textId="77777777" w:rsidR="00AA174F" w:rsidRPr="006D0B70" w:rsidRDefault="00AA174F"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Assessment</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50F62704" w14:textId="77777777" w:rsidR="00AA174F" w:rsidRPr="006D0B70" w:rsidRDefault="00AA174F"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how family needs, problems, and environmental conditions may interact with each other to increase the potential for child maltreatment.</w:t>
            </w:r>
          </w:p>
        </w:tc>
        <w:tc>
          <w:tcPr>
            <w:tcW w:w="2184" w:type="dxa"/>
            <w:tcBorders>
              <w:top w:val="single" w:sz="4" w:space="0" w:color="auto"/>
              <w:left w:val="nil"/>
              <w:bottom w:val="single" w:sz="4" w:space="0" w:color="auto"/>
              <w:right w:val="single" w:sz="4" w:space="0" w:color="auto"/>
            </w:tcBorders>
            <w:vAlign w:val="center"/>
          </w:tcPr>
          <w:p w14:paraId="0E439860" w14:textId="77777777" w:rsidR="00AA174F" w:rsidRDefault="00AA174F"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single" w:sz="4" w:space="0" w:color="auto"/>
              <w:left w:val="nil"/>
              <w:bottom w:val="single" w:sz="4" w:space="0" w:color="auto"/>
              <w:right w:val="single" w:sz="4" w:space="0" w:color="auto"/>
            </w:tcBorders>
            <w:vAlign w:val="center"/>
          </w:tcPr>
          <w:p w14:paraId="52395F22" w14:textId="77777777" w:rsidR="00AA174F"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bookmarkStart w:id="2" w:name="Text1"/>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2"/>
          </w:p>
        </w:tc>
        <w:tc>
          <w:tcPr>
            <w:tcW w:w="2250" w:type="dxa"/>
            <w:tcBorders>
              <w:top w:val="single" w:sz="4" w:space="0" w:color="auto"/>
              <w:left w:val="nil"/>
              <w:bottom w:val="single" w:sz="4" w:space="0" w:color="auto"/>
              <w:right w:val="single" w:sz="4" w:space="0" w:color="auto"/>
            </w:tcBorders>
            <w:vAlign w:val="center"/>
          </w:tcPr>
          <w:p w14:paraId="7E038765" w14:textId="77777777" w:rsidR="00AA174F"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bookmarkStart w:id="3" w:name="Text2"/>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3"/>
          </w:p>
        </w:tc>
      </w:tr>
      <w:tr w:rsidR="00E77799" w:rsidRPr="006D0B70" w14:paraId="3B301063" w14:textId="77777777" w:rsidTr="00E77799">
        <w:trPr>
          <w:trHeight w:val="885"/>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657640DA"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4A2CEB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Aware of benefits of consistent positive attachments on children's development and mental health, and the importance of sustaining attachments while children are in substitute placement.</w:t>
            </w:r>
          </w:p>
        </w:tc>
        <w:tc>
          <w:tcPr>
            <w:tcW w:w="2184" w:type="dxa"/>
            <w:tcBorders>
              <w:top w:val="nil"/>
              <w:left w:val="nil"/>
              <w:bottom w:val="single" w:sz="4" w:space="0" w:color="auto"/>
              <w:right w:val="single" w:sz="4" w:space="0" w:color="auto"/>
            </w:tcBorders>
            <w:vAlign w:val="center"/>
          </w:tcPr>
          <w:p w14:paraId="74E08B41"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54B41D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1329871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60B440E" w14:textId="77777777" w:rsidTr="00E77799">
        <w:trPr>
          <w:trHeight w:val="960"/>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3DF1850D"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58A0A7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definitions and characteristics of "content" and "process" in casework and the importance of eliciting and discussing process-level issues to assure a thorough and accurate assessment.</w:t>
            </w:r>
          </w:p>
        </w:tc>
        <w:tc>
          <w:tcPr>
            <w:tcW w:w="2184" w:type="dxa"/>
            <w:tcBorders>
              <w:top w:val="nil"/>
              <w:left w:val="nil"/>
              <w:bottom w:val="single" w:sz="4" w:space="0" w:color="auto"/>
              <w:right w:val="single" w:sz="4" w:space="0" w:color="auto"/>
            </w:tcBorders>
            <w:vAlign w:val="center"/>
          </w:tcPr>
          <w:p w14:paraId="4BBFEFF6"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D6598E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DA74B9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6133801" w14:textId="77777777" w:rsidTr="00E77799">
        <w:trPr>
          <w:trHeight w:val="705"/>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293EBE61"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71A5B4A"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importance of conducting assessments jointly with family members to promote the accuracy and depth of information.</w:t>
            </w:r>
          </w:p>
        </w:tc>
        <w:tc>
          <w:tcPr>
            <w:tcW w:w="2184" w:type="dxa"/>
            <w:tcBorders>
              <w:top w:val="nil"/>
              <w:left w:val="nil"/>
              <w:bottom w:val="single" w:sz="4" w:space="0" w:color="auto"/>
              <w:right w:val="single" w:sz="4" w:space="0" w:color="auto"/>
            </w:tcBorders>
            <w:vAlign w:val="center"/>
          </w:tcPr>
          <w:p w14:paraId="792D0DBB"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074B5B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86B43C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63E13D6" w14:textId="77777777" w:rsidTr="00E77799">
        <w:trPr>
          <w:trHeight w:val="600"/>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1A583FA1"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468DBEFB"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types of individual, family, and environmental strengths that can mitigate risk and protect children from future maltreatment.</w:t>
            </w:r>
          </w:p>
        </w:tc>
        <w:tc>
          <w:tcPr>
            <w:tcW w:w="2184" w:type="dxa"/>
            <w:tcBorders>
              <w:top w:val="nil"/>
              <w:left w:val="nil"/>
              <w:bottom w:val="single" w:sz="4" w:space="0" w:color="auto"/>
              <w:right w:val="single" w:sz="4" w:space="0" w:color="auto"/>
            </w:tcBorders>
            <w:vAlign w:val="center"/>
          </w:tcPr>
          <w:p w14:paraId="46E48590"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7E4D21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05D4C1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678DFECD" w14:textId="77777777" w:rsidTr="00E77799">
        <w:trPr>
          <w:trHeight w:val="795"/>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168BB2A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0851E6E6"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Recognize strengths and resources in the immediate family, extended family, neighborhood, and community that can mitigate risk and ensure children's safety.</w:t>
            </w:r>
          </w:p>
        </w:tc>
        <w:tc>
          <w:tcPr>
            <w:tcW w:w="2184" w:type="dxa"/>
            <w:tcBorders>
              <w:top w:val="nil"/>
              <w:left w:val="nil"/>
              <w:bottom w:val="single" w:sz="4" w:space="0" w:color="auto"/>
              <w:right w:val="single" w:sz="4" w:space="0" w:color="auto"/>
            </w:tcBorders>
            <w:vAlign w:val="center"/>
          </w:tcPr>
          <w:p w14:paraId="4913AF70"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33E4A2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7AECA2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260E30BB" w14:textId="77777777" w:rsidTr="00E77799">
        <w:trPr>
          <w:trHeight w:val="600"/>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4D74E6FF"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8CEAD64"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Understands risks of drawing conclusions based on insufficient information or without testing the accuracy of this information and underlying assumptions.</w:t>
            </w:r>
          </w:p>
        </w:tc>
        <w:tc>
          <w:tcPr>
            <w:tcW w:w="2184" w:type="dxa"/>
            <w:tcBorders>
              <w:top w:val="nil"/>
              <w:left w:val="nil"/>
              <w:bottom w:val="single" w:sz="4" w:space="0" w:color="auto"/>
              <w:right w:val="single" w:sz="4" w:space="0" w:color="auto"/>
            </w:tcBorders>
            <w:vAlign w:val="center"/>
          </w:tcPr>
          <w:p w14:paraId="4BDE8642"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32D15CE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4E5FC56"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12A4918" w14:textId="77777777" w:rsidTr="00E77799">
        <w:trPr>
          <w:trHeight w:val="705"/>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09704656"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334700E6"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importance of timely, accurate case documentation for agency accountability.</w:t>
            </w:r>
          </w:p>
        </w:tc>
        <w:tc>
          <w:tcPr>
            <w:tcW w:w="2184" w:type="dxa"/>
            <w:tcBorders>
              <w:top w:val="nil"/>
              <w:left w:val="nil"/>
              <w:bottom w:val="single" w:sz="4" w:space="0" w:color="auto"/>
              <w:right w:val="single" w:sz="4" w:space="0" w:color="auto"/>
            </w:tcBorders>
            <w:vAlign w:val="center"/>
          </w:tcPr>
          <w:p w14:paraId="45FA3F1C"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C5400E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DB418D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C77B874" w14:textId="77777777" w:rsidTr="00E77799">
        <w:trPr>
          <w:trHeight w:val="600"/>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7E431F1E"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00DB66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importance of documenting casework efforts to reunify families, while concurrently developing and filing a concurrent case plan for permanence.</w:t>
            </w:r>
          </w:p>
        </w:tc>
        <w:tc>
          <w:tcPr>
            <w:tcW w:w="2184" w:type="dxa"/>
            <w:tcBorders>
              <w:top w:val="nil"/>
              <w:left w:val="nil"/>
              <w:bottom w:val="single" w:sz="4" w:space="0" w:color="auto"/>
              <w:right w:val="single" w:sz="4" w:space="0" w:color="auto"/>
            </w:tcBorders>
            <w:vAlign w:val="center"/>
          </w:tcPr>
          <w:p w14:paraId="591BC55E"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96F7E4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654CC03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FE50AD2" w14:textId="77777777" w:rsidTr="00E77799">
        <w:trPr>
          <w:trHeight w:val="555"/>
        </w:trPr>
        <w:tc>
          <w:tcPr>
            <w:tcW w:w="1720" w:type="dxa"/>
            <w:vMerge/>
            <w:tcBorders>
              <w:left w:val="single" w:sz="8" w:space="0" w:color="auto"/>
              <w:bottom w:val="single" w:sz="4" w:space="0" w:color="000000"/>
              <w:right w:val="single" w:sz="4" w:space="0" w:color="auto"/>
            </w:tcBorders>
            <w:shd w:val="clear" w:color="auto" w:fill="F2DBDB" w:themeFill="accent2" w:themeFillTint="33"/>
            <w:vAlign w:val="center"/>
            <w:hideMark/>
          </w:tcPr>
          <w:p w14:paraId="27EC213E"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8C41EF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how inaccurate or insufficient case documentation contributes to agency liability.</w:t>
            </w:r>
          </w:p>
        </w:tc>
        <w:tc>
          <w:tcPr>
            <w:tcW w:w="2184" w:type="dxa"/>
            <w:tcBorders>
              <w:top w:val="nil"/>
              <w:left w:val="nil"/>
              <w:bottom w:val="single" w:sz="4" w:space="0" w:color="auto"/>
              <w:right w:val="single" w:sz="4" w:space="0" w:color="auto"/>
            </w:tcBorders>
            <w:vAlign w:val="center"/>
          </w:tcPr>
          <w:p w14:paraId="06E4C299" w14:textId="77777777" w:rsidR="00E77799" w:rsidRDefault="00E77799" w:rsidP="00AA174F">
            <w:r w:rsidRPr="005A1779">
              <w:rPr>
                <w:rFonts w:ascii="Calibri" w:eastAsia="Times New Roman" w:hAnsi="Calibri" w:cs="Times New Roman"/>
                <w:color w:val="000000"/>
              </w:rPr>
              <w:fldChar w:fldCharType="begin">
                <w:ffData>
                  <w:name w:val="Check1"/>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Yes        </w:t>
            </w:r>
            <w:r w:rsidRPr="005A1779">
              <w:rPr>
                <w:rFonts w:ascii="Calibri" w:eastAsia="Times New Roman" w:hAnsi="Calibri" w:cs="Times New Roman"/>
                <w:color w:val="000000"/>
              </w:rPr>
              <w:fldChar w:fldCharType="begin">
                <w:ffData>
                  <w:name w:val="Check2"/>
                  <w:enabled/>
                  <w:calcOnExit w:val="0"/>
                  <w:checkBox>
                    <w:sizeAuto/>
                    <w:default w:val="0"/>
                  </w:checkBox>
                </w:ffData>
              </w:fldChar>
            </w:r>
            <w:r w:rsidRPr="005A177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5A1779">
              <w:rPr>
                <w:rFonts w:ascii="Calibri" w:eastAsia="Times New Roman" w:hAnsi="Calibri" w:cs="Times New Roman"/>
                <w:color w:val="000000"/>
              </w:rPr>
              <w:fldChar w:fldCharType="end"/>
            </w:r>
            <w:r w:rsidRPr="005A177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10A2B6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E2F83ED"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60DCC718" w14:textId="77777777" w:rsidR="00617072" w:rsidRDefault="00617072"/>
    <w:tbl>
      <w:tblPr>
        <w:tblW w:w="18502" w:type="dxa"/>
        <w:tblInd w:w="93" w:type="dxa"/>
        <w:tblLook w:val="04A0" w:firstRow="1" w:lastRow="0" w:firstColumn="1" w:lastColumn="0" w:noHBand="0" w:noVBand="1"/>
      </w:tblPr>
      <w:tblGrid>
        <w:gridCol w:w="1720"/>
        <w:gridCol w:w="7200"/>
        <w:gridCol w:w="2184"/>
        <w:gridCol w:w="5148"/>
        <w:gridCol w:w="2250"/>
      </w:tblGrid>
      <w:tr w:rsidR="00A11764" w:rsidRPr="006D0B70" w14:paraId="552F92A3" w14:textId="77777777" w:rsidTr="00AA174F">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CED563" w14:textId="77777777" w:rsidR="00A11764" w:rsidRPr="006D0B70" w:rsidRDefault="00A11764"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69DCFF7E" w14:textId="77777777" w:rsidR="00A11764" w:rsidRPr="006D0B70" w:rsidRDefault="00A11764"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5E427E61" w14:textId="77777777" w:rsidR="00A11764" w:rsidRPr="006D0B70" w:rsidRDefault="00A11764"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37F747E0" w14:textId="77777777" w:rsidR="00A11764" w:rsidRPr="006D0B70" w:rsidRDefault="00A11764"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248D20C9" w14:textId="77777777" w:rsidR="00A11764" w:rsidRPr="006D0B70" w:rsidRDefault="00A11764"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6A86B2AB" w14:textId="77777777" w:rsidTr="00E77799">
        <w:trPr>
          <w:trHeight w:val="600"/>
        </w:trPr>
        <w:tc>
          <w:tcPr>
            <w:tcW w:w="1720" w:type="dxa"/>
            <w:vMerge w:val="restart"/>
            <w:tcBorders>
              <w:top w:val="nil"/>
              <w:left w:val="single" w:sz="8" w:space="0" w:color="auto"/>
              <w:bottom w:val="single" w:sz="4" w:space="0" w:color="000000"/>
              <w:right w:val="single" w:sz="4" w:space="0" w:color="auto"/>
            </w:tcBorders>
            <w:shd w:val="clear" w:color="000000" w:fill="EBF1DE"/>
            <w:vAlign w:val="center"/>
            <w:hideMark/>
          </w:tcPr>
          <w:p w14:paraId="1D196C55"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Planning</w:t>
            </w:r>
          </w:p>
        </w:tc>
        <w:tc>
          <w:tcPr>
            <w:tcW w:w="7200" w:type="dxa"/>
            <w:tcBorders>
              <w:top w:val="nil"/>
              <w:left w:val="nil"/>
              <w:bottom w:val="single" w:sz="4" w:space="0" w:color="auto"/>
              <w:right w:val="single" w:sz="4" w:space="0" w:color="auto"/>
            </w:tcBorders>
            <w:shd w:val="clear" w:color="auto" w:fill="auto"/>
            <w:vAlign w:val="center"/>
            <w:hideMark/>
          </w:tcPr>
          <w:p w14:paraId="735DA8A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use of the case plan as the agency's formal negotiated contract with families to guide, monitor, and evaluate the change process. </w:t>
            </w:r>
          </w:p>
        </w:tc>
        <w:tc>
          <w:tcPr>
            <w:tcW w:w="2184" w:type="dxa"/>
            <w:tcBorders>
              <w:top w:val="nil"/>
              <w:left w:val="nil"/>
              <w:bottom w:val="single" w:sz="4" w:space="0" w:color="auto"/>
              <w:right w:val="single" w:sz="4" w:space="0" w:color="auto"/>
            </w:tcBorders>
            <w:vAlign w:val="center"/>
          </w:tcPr>
          <w:p w14:paraId="6B1D1711"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60ACAC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711376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E49E694"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4C8144EE"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63E2D23"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Aware of the potentially destructive impact on children and families of poorly constructed, incomplete, or non-individualized family Permanency Plans. </w:t>
            </w:r>
          </w:p>
        </w:tc>
        <w:tc>
          <w:tcPr>
            <w:tcW w:w="2184" w:type="dxa"/>
            <w:tcBorders>
              <w:top w:val="nil"/>
              <w:left w:val="nil"/>
              <w:bottom w:val="single" w:sz="4" w:space="0" w:color="auto"/>
              <w:right w:val="single" w:sz="4" w:space="0" w:color="auto"/>
            </w:tcBorders>
            <w:vAlign w:val="center"/>
          </w:tcPr>
          <w:p w14:paraId="6A5666E9"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FB6F8A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96CCEE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43B3151"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541FAF61"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5E98007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liabilities and potential dangers to children of basing Permanency Plans and services on insufficient or inaccurate assessment information. </w:t>
            </w:r>
          </w:p>
        </w:tc>
        <w:tc>
          <w:tcPr>
            <w:tcW w:w="2184" w:type="dxa"/>
            <w:tcBorders>
              <w:top w:val="nil"/>
              <w:left w:val="nil"/>
              <w:bottom w:val="single" w:sz="4" w:space="0" w:color="auto"/>
              <w:right w:val="single" w:sz="4" w:space="0" w:color="auto"/>
            </w:tcBorders>
            <w:vAlign w:val="center"/>
          </w:tcPr>
          <w:p w14:paraId="0857BCF7"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8F9056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450362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1760789A" w14:textId="77777777" w:rsidTr="00E77799">
        <w:trPr>
          <w:trHeight w:val="900"/>
        </w:trPr>
        <w:tc>
          <w:tcPr>
            <w:tcW w:w="1720" w:type="dxa"/>
            <w:vMerge/>
            <w:tcBorders>
              <w:top w:val="nil"/>
              <w:left w:val="single" w:sz="8" w:space="0" w:color="auto"/>
              <w:bottom w:val="single" w:sz="4" w:space="0" w:color="000000"/>
              <w:right w:val="single" w:sz="4" w:space="0" w:color="auto"/>
            </w:tcBorders>
            <w:vAlign w:val="center"/>
            <w:hideMark/>
          </w:tcPr>
          <w:p w14:paraId="2DDFC9AB"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D48656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strategies to introduce the discussion of permanency issues during the family assessment, and to engage and empower immediate and extended family members to focus on permanence for the children throughout the life of the case. </w:t>
            </w:r>
          </w:p>
        </w:tc>
        <w:tc>
          <w:tcPr>
            <w:tcW w:w="2184" w:type="dxa"/>
            <w:tcBorders>
              <w:top w:val="nil"/>
              <w:left w:val="nil"/>
              <w:bottom w:val="single" w:sz="4" w:space="0" w:color="auto"/>
              <w:right w:val="single" w:sz="4" w:space="0" w:color="auto"/>
            </w:tcBorders>
            <w:vAlign w:val="center"/>
          </w:tcPr>
          <w:p w14:paraId="5D674123"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D3ACD6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3E5F12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03686A4" w14:textId="77777777" w:rsidTr="00E77799">
        <w:trPr>
          <w:trHeight w:val="300"/>
        </w:trPr>
        <w:tc>
          <w:tcPr>
            <w:tcW w:w="1720" w:type="dxa"/>
            <w:vMerge/>
            <w:tcBorders>
              <w:top w:val="nil"/>
              <w:left w:val="single" w:sz="8" w:space="0" w:color="auto"/>
              <w:bottom w:val="single" w:sz="4" w:space="0" w:color="000000"/>
              <w:right w:val="single" w:sz="4" w:space="0" w:color="auto"/>
            </w:tcBorders>
            <w:vAlign w:val="center"/>
            <w:hideMark/>
          </w:tcPr>
          <w:p w14:paraId="6AFF57D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0DA30F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circumstances when a formal concurrent case plan should be developed. </w:t>
            </w:r>
          </w:p>
        </w:tc>
        <w:tc>
          <w:tcPr>
            <w:tcW w:w="2184" w:type="dxa"/>
            <w:tcBorders>
              <w:top w:val="nil"/>
              <w:left w:val="nil"/>
              <w:bottom w:val="single" w:sz="4" w:space="0" w:color="auto"/>
              <w:right w:val="single" w:sz="4" w:space="0" w:color="auto"/>
            </w:tcBorders>
            <w:vAlign w:val="center"/>
          </w:tcPr>
          <w:p w14:paraId="2D956DCA"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8A1B41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E871B7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60B5964" w14:textId="77777777" w:rsidTr="00E77799">
        <w:trPr>
          <w:trHeight w:val="144"/>
        </w:trPr>
        <w:tc>
          <w:tcPr>
            <w:tcW w:w="1720" w:type="dxa"/>
            <w:vMerge/>
            <w:tcBorders>
              <w:top w:val="nil"/>
              <w:left w:val="single" w:sz="8" w:space="0" w:color="auto"/>
              <w:bottom w:val="single" w:sz="4" w:space="0" w:color="000000"/>
              <w:right w:val="single" w:sz="4" w:space="0" w:color="auto"/>
            </w:tcBorders>
            <w:vAlign w:val="center"/>
            <w:hideMark/>
          </w:tcPr>
          <w:p w14:paraId="36D82190"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C8C5EF1"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Know the difference between case goals, desired outcomes, and action steps. </w:t>
            </w:r>
          </w:p>
        </w:tc>
        <w:tc>
          <w:tcPr>
            <w:tcW w:w="2184" w:type="dxa"/>
            <w:tcBorders>
              <w:top w:val="nil"/>
              <w:left w:val="nil"/>
              <w:bottom w:val="single" w:sz="4" w:space="0" w:color="auto"/>
              <w:right w:val="single" w:sz="4" w:space="0" w:color="auto"/>
            </w:tcBorders>
            <w:vAlign w:val="center"/>
          </w:tcPr>
          <w:p w14:paraId="5022FDEB"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9740D5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42FBA5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4AE00B9" w14:textId="77777777" w:rsidTr="00E77799">
        <w:trPr>
          <w:trHeight w:val="144"/>
        </w:trPr>
        <w:tc>
          <w:tcPr>
            <w:tcW w:w="1720" w:type="dxa"/>
            <w:vMerge/>
            <w:tcBorders>
              <w:top w:val="nil"/>
              <w:left w:val="single" w:sz="8" w:space="0" w:color="auto"/>
              <w:bottom w:val="single" w:sz="4" w:space="0" w:color="000000"/>
              <w:right w:val="single" w:sz="4" w:space="0" w:color="auto"/>
            </w:tcBorders>
            <w:vAlign w:val="center"/>
            <w:hideMark/>
          </w:tcPr>
          <w:p w14:paraId="0C71325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DA5D5E0"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proper sequence of steps in the case planning process.</w:t>
            </w:r>
          </w:p>
        </w:tc>
        <w:tc>
          <w:tcPr>
            <w:tcW w:w="2184" w:type="dxa"/>
            <w:tcBorders>
              <w:top w:val="nil"/>
              <w:left w:val="nil"/>
              <w:bottom w:val="single" w:sz="4" w:space="0" w:color="auto"/>
              <w:right w:val="single" w:sz="4" w:space="0" w:color="auto"/>
            </w:tcBorders>
            <w:vAlign w:val="center"/>
          </w:tcPr>
          <w:p w14:paraId="0E0AE625"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32BBEFB"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04A7D1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0B0F5D3"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325E8E7A"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08CACEB"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role and purpose of concurrent case planning in assuring timely permanence for children.</w:t>
            </w:r>
          </w:p>
        </w:tc>
        <w:tc>
          <w:tcPr>
            <w:tcW w:w="2184" w:type="dxa"/>
            <w:tcBorders>
              <w:top w:val="nil"/>
              <w:left w:val="nil"/>
              <w:bottom w:val="single" w:sz="4" w:space="0" w:color="auto"/>
              <w:right w:val="single" w:sz="4" w:space="0" w:color="auto"/>
            </w:tcBorders>
            <w:vAlign w:val="center"/>
          </w:tcPr>
          <w:p w14:paraId="5FD2A1F7"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E9C5E78"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FE0DDFC"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86B97BB"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0FD35B00"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3A56BD15"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how case objectives are derived from information gathered during the family assessment.</w:t>
            </w:r>
          </w:p>
        </w:tc>
        <w:tc>
          <w:tcPr>
            <w:tcW w:w="2184" w:type="dxa"/>
            <w:tcBorders>
              <w:top w:val="nil"/>
              <w:left w:val="nil"/>
              <w:bottom w:val="single" w:sz="4" w:space="0" w:color="auto"/>
              <w:right w:val="single" w:sz="4" w:space="0" w:color="auto"/>
            </w:tcBorders>
            <w:vAlign w:val="center"/>
          </w:tcPr>
          <w:p w14:paraId="2CA09D4E"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28BF8889"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56E5C96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CD1D46F"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62A8C6AF"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7FDB1B0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Understand the need to formulate case objectives that reflect desired changes in the underlying conditions directly contributing to maltreatment in the family.  </w:t>
            </w:r>
          </w:p>
        </w:tc>
        <w:tc>
          <w:tcPr>
            <w:tcW w:w="2184" w:type="dxa"/>
            <w:tcBorders>
              <w:top w:val="nil"/>
              <w:left w:val="nil"/>
              <w:bottom w:val="single" w:sz="4" w:space="0" w:color="auto"/>
              <w:right w:val="single" w:sz="4" w:space="0" w:color="auto"/>
            </w:tcBorders>
            <w:vAlign w:val="center"/>
          </w:tcPr>
          <w:p w14:paraId="13A924F4"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5AFB61B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78E0380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3BDA852"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28CF7E38"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3B29E04B"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Aware of the caseworker's responsibility to help family members remain invested in and involved with their children in placement.</w:t>
            </w:r>
          </w:p>
        </w:tc>
        <w:tc>
          <w:tcPr>
            <w:tcW w:w="2184" w:type="dxa"/>
            <w:tcBorders>
              <w:top w:val="nil"/>
              <w:left w:val="nil"/>
              <w:bottom w:val="single" w:sz="4" w:space="0" w:color="auto"/>
              <w:right w:val="single" w:sz="4" w:space="0" w:color="auto"/>
            </w:tcBorders>
            <w:vAlign w:val="center"/>
          </w:tcPr>
          <w:p w14:paraId="508E6EB1"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0339672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C36F764"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B1CD41D"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4DEF3F55"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6E5D8F4B"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interview specific strategies to help parents remain motivated to safely parent their children.</w:t>
            </w:r>
          </w:p>
        </w:tc>
        <w:tc>
          <w:tcPr>
            <w:tcW w:w="2184" w:type="dxa"/>
            <w:tcBorders>
              <w:top w:val="nil"/>
              <w:left w:val="nil"/>
              <w:bottom w:val="single" w:sz="4" w:space="0" w:color="auto"/>
              <w:right w:val="single" w:sz="4" w:space="0" w:color="auto"/>
            </w:tcBorders>
            <w:vAlign w:val="center"/>
          </w:tcPr>
          <w:p w14:paraId="164F3446"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7795170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2DA0565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76ACFBB7"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1C02698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23981A5F"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importance of beginning permanency planning at the time of first contact with a family.</w:t>
            </w:r>
          </w:p>
        </w:tc>
        <w:tc>
          <w:tcPr>
            <w:tcW w:w="2184" w:type="dxa"/>
            <w:tcBorders>
              <w:top w:val="nil"/>
              <w:left w:val="nil"/>
              <w:bottom w:val="single" w:sz="4" w:space="0" w:color="auto"/>
              <w:right w:val="single" w:sz="4" w:space="0" w:color="auto"/>
            </w:tcBorders>
            <w:vAlign w:val="center"/>
          </w:tcPr>
          <w:p w14:paraId="1D386151"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16FA19C0"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13BA8C8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3FFAE3AC"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654186ED"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center"/>
            <w:hideMark/>
          </w:tcPr>
          <w:p w14:paraId="1DE21E39"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Know the importance of involving family members in case plan development to assure their investment and motivation to work toward change.</w:t>
            </w:r>
          </w:p>
        </w:tc>
        <w:tc>
          <w:tcPr>
            <w:tcW w:w="2184" w:type="dxa"/>
            <w:tcBorders>
              <w:top w:val="nil"/>
              <w:left w:val="nil"/>
              <w:bottom w:val="single" w:sz="4" w:space="0" w:color="auto"/>
              <w:right w:val="single" w:sz="4" w:space="0" w:color="auto"/>
            </w:tcBorders>
            <w:vAlign w:val="center"/>
          </w:tcPr>
          <w:p w14:paraId="06AE284F" w14:textId="77777777" w:rsidR="00E77799" w:rsidRDefault="00E77799" w:rsidP="00AA174F">
            <w:pPr>
              <w:spacing w:after="0" w:line="240" w:lineRule="auto"/>
            </w:pPr>
            <w:r w:rsidRPr="009D20E9">
              <w:rPr>
                <w:rFonts w:ascii="Calibri" w:eastAsia="Times New Roman" w:hAnsi="Calibri" w:cs="Times New Roman"/>
                <w:color w:val="000000"/>
              </w:rPr>
              <w:fldChar w:fldCharType="begin">
                <w:ffData>
                  <w:name w:val="Check1"/>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Yes        </w:t>
            </w:r>
            <w:r w:rsidRPr="009D20E9">
              <w:rPr>
                <w:rFonts w:ascii="Calibri" w:eastAsia="Times New Roman" w:hAnsi="Calibri" w:cs="Times New Roman"/>
                <w:color w:val="000000"/>
              </w:rPr>
              <w:fldChar w:fldCharType="begin">
                <w:ffData>
                  <w:name w:val="Check2"/>
                  <w:enabled/>
                  <w:calcOnExit w:val="0"/>
                  <w:checkBox>
                    <w:sizeAuto/>
                    <w:default w:val="0"/>
                  </w:checkBox>
                </w:ffData>
              </w:fldChar>
            </w:r>
            <w:r w:rsidRPr="009D20E9">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9D20E9">
              <w:rPr>
                <w:rFonts w:ascii="Calibri" w:eastAsia="Times New Roman" w:hAnsi="Calibri" w:cs="Times New Roman"/>
                <w:color w:val="000000"/>
              </w:rPr>
              <w:fldChar w:fldCharType="end"/>
            </w:r>
            <w:r w:rsidRPr="009D20E9">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624D09A2"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07768C3"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AA174F" w:rsidRPr="006D0B70" w14:paraId="331FECC7" w14:textId="77777777" w:rsidTr="00AA174F">
        <w:trPr>
          <w:trHeight w:val="630"/>
        </w:trPr>
        <w:tc>
          <w:tcPr>
            <w:tcW w:w="1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FD075E" w14:textId="77777777" w:rsidR="00AA174F" w:rsidRPr="006D0B70" w:rsidRDefault="00AA174F"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Category</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14:paraId="04105860" w14:textId="77777777" w:rsidR="00AA174F" w:rsidRPr="006D0B70" w:rsidRDefault="00AA174F"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Competency</w:t>
            </w:r>
          </w:p>
        </w:tc>
        <w:tc>
          <w:tcPr>
            <w:tcW w:w="2184" w:type="dxa"/>
            <w:tcBorders>
              <w:top w:val="single" w:sz="8" w:space="0" w:color="auto"/>
              <w:left w:val="nil"/>
              <w:bottom w:val="single" w:sz="4" w:space="0" w:color="auto"/>
              <w:right w:val="single" w:sz="4" w:space="0" w:color="auto"/>
            </w:tcBorders>
            <w:vAlign w:val="center"/>
          </w:tcPr>
          <w:p w14:paraId="021B0956" w14:textId="77777777" w:rsidR="00AA174F" w:rsidRPr="006D0B70" w:rsidRDefault="00AA174F"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Addressed in PP Curriculum</w:t>
            </w:r>
          </w:p>
        </w:tc>
        <w:tc>
          <w:tcPr>
            <w:tcW w:w="5148" w:type="dxa"/>
            <w:tcBorders>
              <w:top w:val="single" w:sz="8" w:space="0" w:color="auto"/>
              <w:left w:val="nil"/>
              <w:bottom w:val="single" w:sz="4" w:space="0" w:color="auto"/>
              <w:right w:val="single" w:sz="4" w:space="0" w:color="auto"/>
            </w:tcBorders>
            <w:vAlign w:val="center"/>
          </w:tcPr>
          <w:p w14:paraId="6241CD08" w14:textId="77777777" w:rsidR="00AA174F" w:rsidRPr="006D0B70" w:rsidRDefault="00AA174F"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Name</w:t>
            </w:r>
          </w:p>
        </w:tc>
        <w:tc>
          <w:tcPr>
            <w:tcW w:w="2250" w:type="dxa"/>
            <w:tcBorders>
              <w:top w:val="single" w:sz="8" w:space="0" w:color="auto"/>
              <w:left w:val="nil"/>
              <w:bottom w:val="single" w:sz="4" w:space="0" w:color="auto"/>
              <w:right w:val="single" w:sz="4" w:space="0" w:color="auto"/>
            </w:tcBorders>
            <w:vAlign w:val="center"/>
          </w:tcPr>
          <w:p w14:paraId="11638CDE" w14:textId="77777777" w:rsidR="00AA174F" w:rsidRPr="006D0B70" w:rsidRDefault="00AA174F" w:rsidP="00AA174F">
            <w:pPr>
              <w:spacing w:after="0" w:line="240" w:lineRule="auto"/>
              <w:jc w:val="center"/>
              <w:rPr>
                <w:rFonts w:ascii="Calibri" w:eastAsia="Times New Roman" w:hAnsi="Calibri" w:cs="Times New Roman"/>
                <w:b/>
                <w:bCs/>
                <w:color w:val="000000"/>
                <w:sz w:val="28"/>
                <w:szCs w:val="28"/>
              </w:rPr>
            </w:pPr>
            <w:r w:rsidRPr="006D0B70">
              <w:rPr>
                <w:rFonts w:ascii="Calibri" w:eastAsia="Times New Roman" w:hAnsi="Calibri" w:cs="Times New Roman"/>
                <w:b/>
                <w:bCs/>
                <w:color w:val="000000"/>
                <w:sz w:val="28"/>
                <w:szCs w:val="28"/>
              </w:rPr>
              <w:t>Curriculum Section</w:t>
            </w:r>
          </w:p>
        </w:tc>
      </w:tr>
      <w:tr w:rsidR="00E77799" w:rsidRPr="006D0B70" w14:paraId="6F2C5297" w14:textId="77777777" w:rsidTr="00E77799">
        <w:trPr>
          <w:trHeight w:val="600"/>
        </w:trPr>
        <w:tc>
          <w:tcPr>
            <w:tcW w:w="1720" w:type="dxa"/>
            <w:vMerge w:val="restart"/>
            <w:tcBorders>
              <w:top w:val="nil"/>
              <w:left w:val="single" w:sz="8" w:space="0" w:color="auto"/>
              <w:bottom w:val="single" w:sz="4" w:space="0" w:color="000000"/>
              <w:right w:val="single" w:sz="4" w:space="0" w:color="auto"/>
            </w:tcBorders>
            <w:shd w:val="clear" w:color="000000" w:fill="FDE9D9"/>
            <w:vAlign w:val="center"/>
            <w:hideMark/>
          </w:tcPr>
          <w:p w14:paraId="6ACB56BF" w14:textId="77777777" w:rsidR="00E77799" w:rsidRPr="006D0B70" w:rsidRDefault="00E77799" w:rsidP="006D0B70">
            <w:pPr>
              <w:spacing w:after="0" w:line="240" w:lineRule="auto"/>
              <w:jc w:val="center"/>
              <w:rPr>
                <w:rFonts w:ascii="Calibri" w:eastAsia="Times New Roman" w:hAnsi="Calibri" w:cs="Times New Roman"/>
                <w:b/>
                <w:bCs/>
                <w:color w:val="000000"/>
              </w:rPr>
            </w:pPr>
            <w:r w:rsidRPr="006D0B70">
              <w:rPr>
                <w:rFonts w:ascii="Calibri" w:eastAsia="Times New Roman" w:hAnsi="Calibri" w:cs="Times New Roman"/>
                <w:b/>
                <w:bCs/>
                <w:color w:val="000000"/>
              </w:rPr>
              <w:t>Implementation</w:t>
            </w:r>
          </w:p>
        </w:tc>
        <w:tc>
          <w:tcPr>
            <w:tcW w:w="7200" w:type="dxa"/>
            <w:tcBorders>
              <w:top w:val="nil"/>
              <w:left w:val="nil"/>
              <w:bottom w:val="single" w:sz="4" w:space="0" w:color="auto"/>
              <w:right w:val="single" w:sz="4" w:space="0" w:color="auto"/>
            </w:tcBorders>
            <w:shd w:val="clear" w:color="auto" w:fill="auto"/>
            <w:vAlign w:val="center"/>
            <w:hideMark/>
          </w:tcPr>
          <w:p w14:paraId="15CBD008"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Aware of worker's role as case manager to help families access needed services to promote children's healthy development.</w:t>
            </w:r>
          </w:p>
        </w:tc>
        <w:tc>
          <w:tcPr>
            <w:tcW w:w="2184" w:type="dxa"/>
            <w:tcBorders>
              <w:top w:val="nil"/>
              <w:left w:val="nil"/>
              <w:bottom w:val="single" w:sz="4" w:space="0" w:color="auto"/>
              <w:right w:val="single" w:sz="4" w:space="0" w:color="auto"/>
            </w:tcBorders>
            <w:vAlign w:val="center"/>
          </w:tcPr>
          <w:p w14:paraId="46F87316" w14:textId="77777777" w:rsidR="00E77799" w:rsidRDefault="00E77799" w:rsidP="00AA174F">
            <w:pPr>
              <w:spacing w:after="0"/>
            </w:pPr>
            <w:r w:rsidRPr="006E6F71">
              <w:rPr>
                <w:rFonts w:ascii="Calibri" w:eastAsia="Times New Roman" w:hAnsi="Calibri" w:cs="Times New Roman"/>
                <w:color w:val="000000"/>
              </w:rPr>
              <w:fldChar w:fldCharType="begin">
                <w:ffData>
                  <w:name w:val="Check1"/>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Yes        </w:t>
            </w:r>
            <w:r w:rsidRPr="006E6F71">
              <w:rPr>
                <w:rFonts w:ascii="Calibri" w:eastAsia="Times New Roman" w:hAnsi="Calibri" w:cs="Times New Roman"/>
                <w:color w:val="000000"/>
              </w:rPr>
              <w:fldChar w:fldCharType="begin">
                <w:ffData>
                  <w:name w:val="Check2"/>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463E4F7"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4753A6A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46D9B8A1" w14:textId="77777777" w:rsidTr="00E77799">
        <w:trPr>
          <w:trHeight w:val="600"/>
        </w:trPr>
        <w:tc>
          <w:tcPr>
            <w:tcW w:w="1720" w:type="dxa"/>
            <w:vMerge/>
            <w:tcBorders>
              <w:top w:val="nil"/>
              <w:left w:val="single" w:sz="8" w:space="0" w:color="auto"/>
              <w:bottom w:val="single" w:sz="4" w:space="0" w:color="000000"/>
              <w:right w:val="single" w:sz="4" w:space="0" w:color="auto"/>
            </w:tcBorders>
            <w:vAlign w:val="center"/>
            <w:hideMark/>
          </w:tcPr>
          <w:p w14:paraId="12695E79" w14:textId="77777777" w:rsidR="00E77799" w:rsidRPr="006D0B70" w:rsidRDefault="00E77799" w:rsidP="006D0B70">
            <w:pPr>
              <w:spacing w:after="0" w:line="240" w:lineRule="auto"/>
              <w:rPr>
                <w:rFonts w:ascii="Calibri" w:eastAsia="Times New Roman" w:hAnsi="Calibri" w:cs="Times New Roman"/>
                <w:b/>
                <w:bCs/>
                <w:color w:val="000000"/>
              </w:rPr>
            </w:pPr>
          </w:p>
        </w:tc>
        <w:tc>
          <w:tcPr>
            <w:tcW w:w="7200" w:type="dxa"/>
            <w:tcBorders>
              <w:top w:val="nil"/>
              <w:left w:val="nil"/>
              <w:bottom w:val="single" w:sz="4" w:space="0" w:color="auto"/>
              <w:right w:val="single" w:sz="4" w:space="0" w:color="auto"/>
            </w:tcBorders>
            <w:shd w:val="clear" w:color="auto" w:fill="auto"/>
            <w:vAlign w:val="center"/>
            <w:hideMark/>
          </w:tcPr>
          <w:p w14:paraId="6F5A05EC"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 xml:space="preserve">Recognize the worker's pivotal role in helping families successfully complete case plan objectives toward reunification. </w:t>
            </w:r>
          </w:p>
        </w:tc>
        <w:tc>
          <w:tcPr>
            <w:tcW w:w="2184" w:type="dxa"/>
            <w:tcBorders>
              <w:top w:val="nil"/>
              <w:left w:val="nil"/>
              <w:bottom w:val="single" w:sz="4" w:space="0" w:color="auto"/>
              <w:right w:val="single" w:sz="4" w:space="0" w:color="auto"/>
            </w:tcBorders>
            <w:vAlign w:val="center"/>
          </w:tcPr>
          <w:p w14:paraId="6BA210E3" w14:textId="77777777" w:rsidR="00E77799" w:rsidRDefault="00E77799" w:rsidP="00AA174F">
            <w:pPr>
              <w:spacing w:after="0"/>
            </w:pPr>
            <w:r w:rsidRPr="006E6F71">
              <w:rPr>
                <w:rFonts w:ascii="Calibri" w:eastAsia="Times New Roman" w:hAnsi="Calibri" w:cs="Times New Roman"/>
                <w:color w:val="000000"/>
              </w:rPr>
              <w:fldChar w:fldCharType="begin">
                <w:ffData>
                  <w:name w:val="Check1"/>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Yes        </w:t>
            </w:r>
            <w:r w:rsidRPr="006E6F71">
              <w:rPr>
                <w:rFonts w:ascii="Calibri" w:eastAsia="Times New Roman" w:hAnsi="Calibri" w:cs="Times New Roman"/>
                <w:color w:val="000000"/>
              </w:rPr>
              <w:fldChar w:fldCharType="begin">
                <w:ffData>
                  <w:name w:val="Check2"/>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36ED2DE"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0D9C78FA"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00FBEDBF" w14:textId="77777777" w:rsidTr="00E77799">
        <w:trPr>
          <w:trHeight w:val="600"/>
        </w:trPr>
        <w:tc>
          <w:tcPr>
            <w:tcW w:w="1720" w:type="dxa"/>
            <w:vMerge w:val="restart"/>
            <w:tcBorders>
              <w:top w:val="nil"/>
              <w:left w:val="single" w:sz="8" w:space="0" w:color="auto"/>
              <w:bottom w:val="single" w:sz="8" w:space="0" w:color="000000"/>
              <w:right w:val="single" w:sz="4" w:space="0" w:color="auto"/>
            </w:tcBorders>
            <w:shd w:val="clear" w:color="000000" w:fill="EBF1DE"/>
            <w:vAlign w:val="center"/>
            <w:hideMark/>
          </w:tcPr>
          <w:p w14:paraId="298CDFF7" w14:textId="77777777" w:rsidR="00E77799" w:rsidRPr="006D0B70" w:rsidRDefault="00E77799" w:rsidP="006D0B70">
            <w:pPr>
              <w:spacing w:after="0" w:line="240" w:lineRule="auto"/>
              <w:jc w:val="center"/>
              <w:rPr>
                <w:rFonts w:ascii="Calibri" w:eastAsia="Times New Roman" w:hAnsi="Calibri" w:cs="Times New Roman"/>
                <w:b/>
                <w:bCs/>
                <w:color w:val="000000"/>
                <w:sz w:val="24"/>
                <w:szCs w:val="24"/>
              </w:rPr>
            </w:pPr>
            <w:r w:rsidRPr="006D0B70">
              <w:rPr>
                <w:rFonts w:ascii="Calibri" w:eastAsia="Times New Roman" w:hAnsi="Calibri" w:cs="Times New Roman"/>
                <w:b/>
                <w:bCs/>
                <w:color w:val="000000"/>
                <w:sz w:val="24"/>
                <w:szCs w:val="24"/>
              </w:rPr>
              <w:t>Tracking</w:t>
            </w:r>
          </w:p>
        </w:tc>
        <w:tc>
          <w:tcPr>
            <w:tcW w:w="7200" w:type="dxa"/>
            <w:tcBorders>
              <w:top w:val="nil"/>
              <w:left w:val="nil"/>
              <w:bottom w:val="single" w:sz="4" w:space="0" w:color="auto"/>
              <w:right w:val="single" w:sz="4" w:space="0" w:color="auto"/>
            </w:tcBorders>
            <w:shd w:val="clear" w:color="auto" w:fill="auto"/>
            <w:vAlign w:val="center"/>
            <w:hideMark/>
          </w:tcPr>
          <w:p w14:paraId="1C78DAA7"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the caseworker's responsibility to monitor and evaluate the effectiveness of services provided by other agencies or providers.</w:t>
            </w:r>
          </w:p>
        </w:tc>
        <w:tc>
          <w:tcPr>
            <w:tcW w:w="2184" w:type="dxa"/>
            <w:tcBorders>
              <w:top w:val="nil"/>
              <w:left w:val="nil"/>
              <w:bottom w:val="single" w:sz="4" w:space="0" w:color="auto"/>
              <w:right w:val="single" w:sz="4" w:space="0" w:color="auto"/>
            </w:tcBorders>
            <w:vAlign w:val="center"/>
          </w:tcPr>
          <w:p w14:paraId="6368FCED" w14:textId="77777777" w:rsidR="00E77799" w:rsidRDefault="00E77799" w:rsidP="00AA174F">
            <w:pPr>
              <w:spacing w:after="0"/>
            </w:pPr>
            <w:r w:rsidRPr="006E6F71">
              <w:rPr>
                <w:rFonts w:ascii="Calibri" w:eastAsia="Times New Roman" w:hAnsi="Calibri" w:cs="Times New Roman"/>
                <w:color w:val="000000"/>
              </w:rPr>
              <w:fldChar w:fldCharType="begin">
                <w:ffData>
                  <w:name w:val="Check1"/>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Yes        </w:t>
            </w:r>
            <w:r w:rsidRPr="006E6F71">
              <w:rPr>
                <w:rFonts w:ascii="Calibri" w:eastAsia="Times New Roman" w:hAnsi="Calibri" w:cs="Times New Roman"/>
                <w:color w:val="000000"/>
              </w:rPr>
              <w:fldChar w:fldCharType="begin">
                <w:ffData>
                  <w:name w:val="Check2"/>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No</w:t>
            </w:r>
          </w:p>
        </w:tc>
        <w:tc>
          <w:tcPr>
            <w:tcW w:w="5148" w:type="dxa"/>
            <w:tcBorders>
              <w:top w:val="nil"/>
              <w:left w:val="nil"/>
              <w:bottom w:val="single" w:sz="4" w:space="0" w:color="auto"/>
              <w:right w:val="single" w:sz="4" w:space="0" w:color="auto"/>
            </w:tcBorders>
            <w:vAlign w:val="center"/>
          </w:tcPr>
          <w:p w14:paraId="4DBBFC25"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4" w:space="0" w:color="auto"/>
              <w:right w:val="single" w:sz="4" w:space="0" w:color="auto"/>
            </w:tcBorders>
            <w:vAlign w:val="center"/>
          </w:tcPr>
          <w:p w14:paraId="3FC4EE6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E77799" w:rsidRPr="006D0B70" w14:paraId="5BD85420" w14:textId="77777777" w:rsidTr="00E77799">
        <w:trPr>
          <w:trHeight w:val="615"/>
        </w:trPr>
        <w:tc>
          <w:tcPr>
            <w:tcW w:w="1720" w:type="dxa"/>
            <w:vMerge/>
            <w:tcBorders>
              <w:top w:val="nil"/>
              <w:left w:val="single" w:sz="8" w:space="0" w:color="auto"/>
              <w:bottom w:val="single" w:sz="8" w:space="0" w:color="000000"/>
              <w:right w:val="single" w:sz="4" w:space="0" w:color="auto"/>
            </w:tcBorders>
            <w:vAlign w:val="center"/>
            <w:hideMark/>
          </w:tcPr>
          <w:p w14:paraId="5BDC6E8F" w14:textId="77777777" w:rsidR="00E77799" w:rsidRPr="006D0B70" w:rsidRDefault="00E77799" w:rsidP="006D0B70">
            <w:pPr>
              <w:spacing w:after="0" w:line="240" w:lineRule="auto"/>
              <w:rPr>
                <w:rFonts w:ascii="Calibri" w:eastAsia="Times New Roman" w:hAnsi="Calibri" w:cs="Times New Roman"/>
                <w:b/>
                <w:bCs/>
                <w:color w:val="000000"/>
                <w:sz w:val="24"/>
                <w:szCs w:val="24"/>
              </w:rPr>
            </w:pPr>
          </w:p>
        </w:tc>
        <w:tc>
          <w:tcPr>
            <w:tcW w:w="7200" w:type="dxa"/>
            <w:tcBorders>
              <w:top w:val="nil"/>
              <w:left w:val="nil"/>
              <w:bottom w:val="single" w:sz="8" w:space="0" w:color="auto"/>
              <w:right w:val="single" w:sz="4" w:space="0" w:color="auto"/>
            </w:tcBorders>
            <w:shd w:val="clear" w:color="auto" w:fill="auto"/>
            <w:vAlign w:val="center"/>
            <w:hideMark/>
          </w:tcPr>
          <w:p w14:paraId="328A4A4E" w14:textId="77777777" w:rsidR="00E77799" w:rsidRPr="006D0B70" w:rsidRDefault="00E77799" w:rsidP="006D0B70">
            <w:pPr>
              <w:spacing w:after="0" w:line="240" w:lineRule="auto"/>
              <w:rPr>
                <w:rFonts w:ascii="Calibri" w:eastAsia="Times New Roman" w:hAnsi="Calibri" w:cs="Times New Roman"/>
                <w:color w:val="000000"/>
              </w:rPr>
            </w:pPr>
            <w:r w:rsidRPr="006D0B70">
              <w:rPr>
                <w:rFonts w:ascii="Calibri" w:eastAsia="Times New Roman" w:hAnsi="Calibri" w:cs="Times New Roman"/>
                <w:color w:val="000000"/>
              </w:rPr>
              <w:t>Understand the necessity of periodic case reassessment with the family to document changes and to assure the continued relevance of services and activities.</w:t>
            </w:r>
          </w:p>
        </w:tc>
        <w:tc>
          <w:tcPr>
            <w:tcW w:w="2184" w:type="dxa"/>
            <w:tcBorders>
              <w:top w:val="nil"/>
              <w:left w:val="nil"/>
              <w:bottom w:val="single" w:sz="8" w:space="0" w:color="auto"/>
              <w:right w:val="single" w:sz="4" w:space="0" w:color="auto"/>
            </w:tcBorders>
            <w:vAlign w:val="center"/>
          </w:tcPr>
          <w:p w14:paraId="7E5155EB" w14:textId="77777777" w:rsidR="00E77799" w:rsidRDefault="00E77799" w:rsidP="00AA174F">
            <w:pPr>
              <w:spacing w:after="0"/>
            </w:pPr>
            <w:r w:rsidRPr="006E6F71">
              <w:rPr>
                <w:rFonts w:ascii="Calibri" w:eastAsia="Times New Roman" w:hAnsi="Calibri" w:cs="Times New Roman"/>
                <w:color w:val="000000"/>
              </w:rPr>
              <w:fldChar w:fldCharType="begin">
                <w:ffData>
                  <w:name w:val="Check1"/>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Yes        </w:t>
            </w:r>
            <w:r w:rsidRPr="006E6F71">
              <w:rPr>
                <w:rFonts w:ascii="Calibri" w:eastAsia="Times New Roman" w:hAnsi="Calibri" w:cs="Times New Roman"/>
                <w:color w:val="000000"/>
              </w:rPr>
              <w:fldChar w:fldCharType="begin">
                <w:ffData>
                  <w:name w:val="Check2"/>
                  <w:enabled/>
                  <w:calcOnExit w:val="0"/>
                  <w:checkBox>
                    <w:sizeAuto/>
                    <w:default w:val="0"/>
                  </w:checkBox>
                </w:ffData>
              </w:fldChar>
            </w:r>
            <w:r w:rsidRPr="006E6F71">
              <w:rPr>
                <w:rFonts w:ascii="Calibri" w:eastAsia="Times New Roman" w:hAnsi="Calibri" w:cs="Times New Roman"/>
                <w:color w:val="000000"/>
              </w:rPr>
              <w:instrText xml:space="preserve"> FORMCHECKBOX </w:instrText>
            </w:r>
            <w:r w:rsidR="002F3369">
              <w:rPr>
                <w:rFonts w:ascii="Calibri" w:eastAsia="Times New Roman" w:hAnsi="Calibri" w:cs="Times New Roman"/>
                <w:color w:val="000000"/>
              </w:rPr>
            </w:r>
            <w:r w:rsidR="002F3369">
              <w:rPr>
                <w:rFonts w:ascii="Calibri" w:eastAsia="Times New Roman" w:hAnsi="Calibri" w:cs="Times New Roman"/>
                <w:color w:val="000000"/>
              </w:rPr>
              <w:fldChar w:fldCharType="separate"/>
            </w:r>
            <w:r w:rsidRPr="006E6F71">
              <w:rPr>
                <w:rFonts w:ascii="Calibri" w:eastAsia="Times New Roman" w:hAnsi="Calibri" w:cs="Times New Roman"/>
                <w:color w:val="000000"/>
              </w:rPr>
              <w:fldChar w:fldCharType="end"/>
            </w:r>
            <w:r w:rsidRPr="006E6F71">
              <w:rPr>
                <w:rFonts w:ascii="Calibri" w:eastAsia="Times New Roman" w:hAnsi="Calibri" w:cs="Times New Roman"/>
                <w:color w:val="000000"/>
              </w:rPr>
              <w:t xml:space="preserve">  No</w:t>
            </w:r>
          </w:p>
        </w:tc>
        <w:tc>
          <w:tcPr>
            <w:tcW w:w="5148" w:type="dxa"/>
            <w:tcBorders>
              <w:top w:val="nil"/>
              <w:left w:val="nil"/>
              <w:bottom w:val="single" w:sz="8" w:space="0" w:color="auto"/>
              <w:right w:val="single" w:sz="4" w:space="0" w:color="auto"/>
            </w:tcBorders>
            <w:vAlign w:val="center"/>
          </w:tcPr>
          <w:p w14:paraId="115A126F"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1"/>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c>
          <w:tcPr>
            <w:tcW w:w="2250" w:type="dxa"/>
            <w:tcBorders>
              <w:top w:val="nil"/>
              <w:left w:val="nil"/>
              <w:bottom w:val="single" w:sz="8" w:space="0" w:color="auto"/>
              <w:right w:val="single" w:sz="4" w:space="0" w:color="auto"/>
            </w:tcBorders>
            <w:vAlign w:val="center"/>
          </w:tcPr>
          <w:p w14:paraId="4781DBC1" w14:textId="77777777" w:rsidR="00E77799" w:rsidRPr="006D0B70" w:rsidRDefault="00E77799" w:rsidP="00E77799">
            <w:pPr>
              <w:spacing w:after="0"/>
              <w:rPr>
                <w:rFonts w:ascii="Calibri" w:eastAsia="Times New Roman" w:hAnsi="Calibri" w:cs="Times New Roman"/>
                <w:color w:val="000000"/>
              </w:rPr>
            </w:pPr>
            <w:r>
              <w:rPr>
                <w:rFonts w:ascii="Calibri" w:eastAsia="Times New Roman" w:hAnsi="Calibri" w:cs="Times New Roman"/>
                <w:color w:val="000000"/>
              </w:rPr>
              <w:fldChar w:fldCharType="begin">
                <w:ffData>
                  <w:name w:val="Text2"/>
                  <w:enabled/>
                  <w:calcOnExit w:val="0"/>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bl>
    <w:p w14:paraId="152047BD" w14:textId="77777777" w:rsidR="00664675" w:rsidRDefault="00664675"/>
    <w:p w14:paraId="126CD7A8" w14:textId="77777777" w:rsidR="00B63E5C" w:rsidRDefault="00B63E5C"/>
    <w:p w14:paraId="749A1222" w14:textId="77777777" w:rsidR="00EC1694" w:rsidRPr="00EC1694" w:rsidRDefault="00EC1694" w:rsidP="00EC1694">
      <w:pPr>
        <w:rPr>
          <w:b/>
          <w:i/>
        </w:rPr>
      </w:pPr>
      <w:r w:rsidRPr="00EC1694">
        <w:rPr>
          <w:b/>
          <w:i/>
        </w:rPr>
        <w:t>Please indicate the type of assessment utilized in determining case manager’s readiness for certification.</w:t>
      </w:r>
    </w:p>
    <w:p w14:paraId="55B694D7" w14:textId="77777777" w:rsidR="00EC1694" w:rsidRPr="00B82D7A" w:rsidRDefault="00EC1694" w:rsidP="00EC1694">
      <w:pPr>
        <w:rPr>
          <w:u w:val="single"/>
        </w:rPr>
      </w:pPr>
      <w:r w:rsidRPr="00B82D7A">
        <w:rPr>
          <w:u w:val="single"/>
        </w:rPr>
        <w:fldChar w:fldCharType="begin">
          <w:ffData>
            <w:name w:val="Text3"/>
            <w:enabled/>
            <w:calcOnExit w:val="0"/>
            <w:textInput/>
          </w:ffData>
        </w:fldChar>
      </w:r>
      <w:bookmarkStart w:id="4" w:name="Text3"/>
      <w:r w:rsidRPr="00B82D7A">
        <w:rPr>
          <w:u w:val="single"/>
        </w:rPr>
        <w:instrText xml:space="preserve"> FORMTEXT </w:instrText>
      </w:r>
      <w:r w:rsidRPr="00B82D7A">
        <w:rPr>
          <w:u w:val="single"/>
        </w:rPr>
      </w:r>
      <w:r w:rsidRPr="00B82D7A">
        <w:rPr>
          <w:u w:val="single"/>
        </w:rPr>
        <w:fldChar w:fldCharType="separate"/>
      </w:r>
      <w:r w:rsidRPr="00B82D7A">
        <w:rPr>
          <w:noProof/>
          <w:u w:val="single"/>
        </w:rPr>
        <w:t> </w:t>
      </w:r>
      <w:r w:rsidRPr="00B82D7A">
        <w:rPr>
          <w:noProof/>
          <w:u w:val="single"/>
        </w:rPr>
        <w:t> </w:t>
      </w:r>
      <w:r w:rsidRPr="00B82D7A">
        <w:rPr>
          <w:noProof/>
          <w:u w:val="single"/>
        </w:rPr>
        <w:t> </w:t>
      </w:r>
      <w:r w:rsidRPr="00B82D7A">
        <w:rPr>
          <w:noProof/>
          <w:u w:val="single"/>
        </w:rPr>
        <w:t> </w:t>
      </w:r>
      <w:r w:rsidRPr="00B82D7A">
        <w:rPr>
          <w:noProof/>
          <w:u w:val="single"/>
        </w:rPr>
        <w:t> </w:t>
      </w:r>
      <w:r w:rsidRPr="00B82D7A">
        <w:rPr>
          <w:u w:val="single"/>
        </w:rPr>
        <w:fldChar w:fldCharType="end"/>
      </w:r>
      <w:bookmarkEnd w:id="4"/>
    </w:p>
    <w:p w14:paraId="5878EAEC" w14:textId="77777777" w:rsidR="00B63E5C" w:rsidRDefault="00B63E5C"/>
    <w:p w14:paraId="31D95260" w14:textId="77777777" w:rsidR="00AA174F" w:rsidRDefault="00B82D7A">
      <w:r>
        <w:t>Other comments:</w:t>
      </w:r>
    </w:p>
    <w:p w14:paraId="793A0344" w14:textId="77777777" w:rsidR="00B82D7A" w:rsidRDefault="00B82D7A">
      <w:pPr>
        <w:rPr>
          <w:u w:val="single"/>
        </w:rPr>
      </w:pPr>
      <w:r w:rsidRPr="00B82D7A">
        <w:rPr>
          <w:u w:val="single"/>
        </w:rPr>
        <w:lastRenderedPageBreak/>
        <w:fldChar w:fldCharType="begin">
          <w:ffData>
            <w:name w:val="Text4"/>
            <w:enabled/>
            <w:calcOnExit w:val="0"/>
            <w:textInput/>
          </w:ffData>
        </w:fldChar>
      </w:r>
      <w:bookmarkStart w:id="5" w:name="Text4"/>
      <w:r w:rsidRPr="00B82D7A">
        <w:rPr>
          <w:u w:val="single"/>
        </w:rPr>
        <w:instrText xml:space="preserve"> FORMTEXT </w:instrText>
      </w:r>
      <w:r w:rsidRPr="00B82D7A">
        <w:rPr>
          <w:u w:val="single"/>
        </w:rPr>
      </w:r>
      <w:r w:rsidRPr="00B82D7A">
        <w:rPr>
          <w:u w:val="single"/>
        </w:rPr>
        <w:fldChar w:fldCharType="separate"/>
      </w:r>
      <w:r w:rsidRPr="00B82D7A">
        <w:rPr>
          <w:noProof/>
          <w:u w:val="single"/>
        </w:rPr>
        <w:t> </w:t>
      </w:r>
      <w:r w:rsidRPr="00B82D7A">
        <w:rPr>
          <w:noProof/>
          <w:u w:val="single"/>
        </w:rPr>
        <w:t> </w:t>
      </w:r>
      <w:r w:rsidRPr="00B82D7A">
        <w:rPr>
          <w:noProof/>
          <w:u w:val="single"/>
        </w:rPr>
        <w:t> </w:t>
      </w:r>
      <w:r w:rsidRPr="00B82D7A">
        <w:rPr>
          <w:noProof/>
          <w:u w:val="single"/>
        </w:rPr>
        <w:t> </w:t>
      </w:r>
      <w:r w:rsidRPr="00B82D7A">
        <w:rPr>
          <w:noProof/>
          <w:u w:val="single"/>
        </w:rPr>
        <w:t> </w:t>
      </w:r>
      <w:r w:rsidRPr="00B82D7A">
        <w:rPr>
          <w:u w:val="single"/>
        </w:rPr>
        <w:fldChar w:fldCharType="end"/>
      </w:r>
      <w:bookmarkEnd w:id="5"/>
    </w:p>
    <w:p w14:paraId="419C321A" w14:textId="77777777" w:rsidR="006241A2" w:rsidRDefault="006241A2">
      <w:pPr>
        <w:rPr>
          <w:u w:val="single"/>
        </w:rPr>
      </w:pPr>
    </w:p>
    <w:p w14:paraId="203AE697" w14:textId="77777777" w:rsidR="00B63E5C" w:rsidRDefault="00B63E5C">
      <w:pPr>
        <w:rPr>
          <w:u w:val="single"/>
        </w:rPr>
      </w:pPr>
    </w:p>
    <w:p w14:paraId="0EACEBDA" w14:textId="77777777" w:rsidR="00B63E5C" w:rsidRDefault="00B63E5C">
      <w:pPr>
        <w:rPr>
          <w:u w:val="single"/>
        </w:rPr>
      </w:pPr>
    </w:p>
    <w:p w14:paraId="1AE0B821" w14:textId="77777777" w:rsidR="00B63E5C" w:rsidRDefault="00B63E5C">
      <w:pPr>
        <w:rPr>
          <w:u w:val="single"/>
        </w:rPr>
      </w:pPr>
    </w:p>
    <w:p w14:paraId="3A048ABA" w14:textId="77777777" w:rsidR="00B63E5C" w:rsidRDefault="00B63E5C">
      <w:pPr>
        <w:rPr>
          <w:u w:val="single"/>
        </w:rPr>
      </w:pPr>
    </w:p>
    <w:p w14:paraId="5B4AD903" w14:textId="77777777" w:rsidR="00B63E5C" w:rsidRPr="00185086" w:rsidRDefault="00B63E5C" w:rsidP="00B63E5C">
      <w:pPr>
        <w:spacing w:after="120"/>
        <w:rPr>
          <w:b/>
          <w:i/>
          <w:color w:val="0070C0"/>
          <w:sz w:val="28"/>
          <w:szCs w:val="28"/>
          <w:u w:val="double"/>
        </w:rPr>
      </w:pPr>
      <w:r w:rsidRPr="00185086">
        <w:rPr>
          <w:b/>
          <w:i/>
          <w:color w:val="0070C0"/>
          <w:sz w:val="28"/>
          <w:szCs w:val="28"/>
          <w:u w:val="double"/>
        </w:rPr>
        <w:t>IN-SERVICE TRAINING TOPICS</w:t>
      </w:r>
    </w:p>
    <w:tbl>
      <w:tblPr>
        <w:tblStyle w:val="TableGrid"/>
        <w:tblW w:w="0" w:type="auto"/>
        <w:tblLook w:val="04A0" w:firstRow="1" w:lastRow="0" w:firstColumn="1" w:lastColumn="0" w:noHBand="0" w:noVBand="1"/>
      </w:tblPr>
      <w:tblGrid>
        <w:gridCol w:w="3626"/>
        <w:gridCol w:w="3627"/>
        <w:gridCol w:w="3629"/>
        <w:gridCol w:w="3626"/>
        <w:gridCol w:w="3626"/>
      </w:tblGrid>
      <w:tr w:rsidR="00935056" w14:paraId="2F5FA081" w14:textId="77777777" w:rsidTr="00185086">
        <w:trPr>
          <w:trHeight w:val="576"/>
        </w:trPr>
        <w:tc>
          <w:tcPr>
            <w:tcW w:w="3672" w:type="dxa"/>
            <w:shd w:val="clear" w:color="auto" w:fill="0066CC"/>
            <w:vAlign w:val="center"/>
          </w:tcPr>
          <w:p w14:paraId="617420F4" w14:textId="77777777" w:rsidR="00935056" w:rsidRPr="00185086" w:rsidRDefault="00935056" w:rsidP="000E7FBC">
            <w:pPr>
              <w:jc w:val="center"/>
              <w:rPr>
                <w:rFonts w:ascii="Calibri" w:eastAsia="Times New Roman" w:hAnsi="Calibri" w:cs="Times New Roman"/>
                <w:b/>
                <w:bCs/>
                <w:color w:val="FFFFFF" w:themeColor="background1"/>
                <w:sz w:val="28"/>
                <w:szCs w:val="28"/>
              </w:rPr>
            </w:pPr>
            <w:r w:rsidRPr="00185086">
              <w:rPr>
                <w:rFonts w:ascii="Calibri" w:eastAsia="Times New Roman" w:hAnsi="Calibri" w:cs="Times New Roman"/>
                <w:b/>
                <w:bCs/>
                <w:color w:val="FFFFFF" w:themeColor="background1"/>
                <w:sz w:val="28"/>
                <w:szCs w:val="28"/>
              </w:rPr>
              <w:t>Topic</w:t>
            </w:r>
          </w:p>
        </w:tc>
        <w:tc>
          <w:tcPr>
            <w:tcW w:w="3672" w:type="dxa"/>
            <w:shd w:val="clear" w:color="auto" w:fill="0066CC"/>
            <w:vAlign w:val="center"/>
          </w:tcPr>
          <w:p w14:paraId="3F211AD0" w14:textId="77777777" w:rsidR="00935056" w:rsidRPr="00185086" w:rsidRDefault="00935056" w:rsidP="000E7FBC">
            <w:pPr>
              <w:jc w:val="center"/>
              <w:rPr>
                <w:rFonts w:ascii="Calibri" w:eastAsia="Times New Roman" w:hAnsi="Calibri" w:cs="Times New Roman"/>
                <w:b/>
                <w:bCs/>
                <w:color w:val="FFFFFF" w:themeColor="background1"/>
                <w:sz w:val="28"/>
                <w:szCs w:val="28"/>
              </w:rPr>
            </w:pPr>
            <w:r w:rsidRPr="00185086">
              <w:rPr>
                <w:rFonts w:ascii="Calibri" w:eastAsia="Times New Roman" w:hAnsi="Calibri" w:cs="Times New Roman"/>
                <w:b/>
                <w:bCs/>
                <w:color w:val="FFFFFF" w:themeColor="background1"/>
                <w:sz w:val="28"/>
                <w:szCs w:val="28"/>
              </w:rPr>
              <w:t>Addressed in PP Curriculum</w:t>
            </w:r>
          </w:p>
        </w:tc>
        <w:tc>
          <w:tcPr>
            <w:tcW w:w="3672" w:type="dxa"/>
            <w:shd w:val="clear" w:color="auto" w:fill="0066CC"/>
            <w:vAlign w:val="center"/>
          </w:tcPr>
          <w:p w14:paraId="740E8629" w14:textId="77777777" w:rsidR="00935056" w:rsidRPr="00185086" w:rsidRDefault="00935056" w:rsidP="000E7FBC">
            <w:pPr>
              <w:jc w:val="center"/>
              <w:rPr>
                <w:rFonts w:ascii="Calibri" w:eastAsia="Times New Roman" w:hAnsi="Calibri" w:cs="Times New Roman"/>
                <w:b/>
                <w:bCs/>
                <w:color w:val="FFFFFF" w:themeColor="background1"/>
                <w:sz w:val="28"/>
                <w:szCs w:val="28"/>
              </w:rPr>
            </w:pPr>
            <w:r w:rsidRPr="00185086">
              <w:rPr>
                <w:rFonts w:ascii="Calibri" w:eastAsia="Times New Roman" w:hAnsi="Calibri" w:cs="Times New Roman"/>
                <w:b/>
                <w:bCs/>
                <w:color w:val="FFFFFF" w:themeColor="background1"/>
                <w:sz w:val="28"/>
                <w:szCs w:val="28"/>
              </w:rPr>
              <w:t>FREQUENCY</w:t>
            </w:r>
          </w:p>
        </w:tc>
        <w:tc>
          <w:tcPr>
            <w:tcW w:w="3672" w:type="dxa"/>
            <w:shd w:val="clear" w:color="auto" w:fill="0066CC"/>
            <w:vAlign w:val="center"/>
          </w:tcPr>
          <w:p w14:paraId="6C3DC29C" w14:textId="77777777" w:rsidR="00935056" w:rsidRPr="00185086" w:rsidRDefault="00935056" w:rsidP="000E7FBC">
            <w:pPr>
              <w:jc w:val="center"/>
              <w:rPr>
                <w:rFonts w:ascii="Calibri" w:eastAsia="Times New Roman" w:hAnsi="Calibri" w:cs="Times New Roman"/>
                <w:b/>
                <w:bCs/>
                <w:color w:val="FFFFFF" w:themeColor="background1"/>
                <w:sz w:val="28"/>
                <w:szCs w:val="28"/>
              </w:rPr>
            </w:pPr>
            <w:r w:rsidRPr="00185086">
              <w:rPr>
                <w:rFonts w:ascii="Calibri" w:eastAsia="Times New Roman" w:hAnsi="Calibri" w:cs="Times New Roman"/>
                <w:b/>
                <w:bCs/>
                <w:color w:val="FFFFFF" w:themeColor="background1"/>
                <w:sz w:val="28"/>
                <w:szCs w:val="28"/>
              </w:rPr>
              <w:t>Curriculum Name</w:t>
            </w:r>
          </w:p>
        </w:tc>
        <w:tc>
          <w:tcPr>
            <w:tcW w:w="3672" w:type="dxa"/>
            <w:shd w:val="clear" w:color="auto" w:fill="0066CC"/>
            <w:vAlign w:val="center"/>
          </w:tcPr>
          <w:p w14:paraId="185FD449" w14:textId="77777777" w:rsidR="00935056" w:rsidRPr="00185086" w:rsidRDefault="00935056" w:rsidP="000E7FBC">
            <w:pPr>
              <w:jc w:val="center"/>
              <w:rPr>
                <w:rFonts w:ascii="Calibri" w:eastAsia="Times New Roman" w:hAnsi="Calibri" w:cs="Times New Roman"/>
                <w:b/>
                <w:bCs/>
                <w:color w:val="FFFFFF" w:themeColor="background1"/>
                <w:sz w:val="28"/>
                <w:szCs w:val="28"/>
              </w:rPr>
            </w:pPr>
            <w:r w:rsidRPr="00185086">
              <w:rPr>
                <w:rFonts w:ascii="Calibri" w:eastAsia="Times New Roman" w:hAnsi="Calibri" w:cs="Times New Roman"/>
                <w:b/>
                <w:bCs/>
                <w:color w:val="FFFFFF" w:themeColor="background1"/>
                <w:sz w:val="28"/>
                <w:szCs w:val="28"/>
              </w:rPr>
              <w:t>Curriculum Section</w:t>
            </w:r>
          </w:p>
        </w:tc>
      </w:tr>
      <w:tr w:rsidR="00935056" w:rsidRPr="00935056" w14:paraId="2A7A8D23" w14:textId="77777777" w:rsidTr="00935056">
        <w:trPr>
          <w:trHeight w:val="432"/>
        </w:trPr>
        <w:tc>
          <w:tcPr>
            <w:tcW w:w="3672" w:type="dxa"/>
            <w:vAlign w:val="center"/>
          </w:tcPr>
          <w:p w14:paraId="029D403F" w14:textId="77777777" w:rsidR="00935056" w:rsidRPr="00935056" w:rsidRDefault="00935056" w:rsidP="00935056">
            <w:pPr>
              <w:rPr>
                <w:rFonts w:ascii="Calibri" w:eastAsia="Times New Roman" w:hAnsi="Calibri" w:cs="Times New Roman"/>
              </w:rPr>
            </w:pPr>
            <w:r w:rsidRPr="00935056">
              <w:rPr>
                <w:rFonts w:ascii="Calibri" w:eastAsia="Times New Roman" w:hAnsi="Calibri" w:cs="Times New Roman"/>
              </w:rPr>
              <w:t>Universal Precautions</w:t>
            </w:r>
          </w:p>
        </w:tc>
        <w:tc>
          <w:tcPr>
            <w:tcW w:w="3672" w:type="dxa"/>
            <w:vAlign w:val="center"/>
          </w:tcPr>
          <w:p w14:paraId="65B65A05" w14:textId="77777777" w:rsidR="00935056" w:rsidRPr="00935056" w:rsidRDefault="00935056" w:rsidP="00935056">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1FA8674F" w14:textId="77777777" w:rsidR="00935056" w:rsidRPr="00935056" w:rsidRDefault="00935056" w:rsidP="00935056">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1A9004FD" w14:textId="77777777" w:rsidR="00935056" w:rsidRPr="00935056" w:rsidRDefault="00935056" w:rsidP="00935056">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221C15BC" w14:textId="77777777" w:rsidR="00935056" w:rsidRPr="00935056" w:rsidRDefault="00935056" w:rsidP="00935056">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5DA85511" w14:textId="77777777" w:rsidTr="00935056">
        <w:trPr>
          <w:trHeight w:val="432"/>
        </w:trPr>
        <w:tc>
          <w:tcPr>
            <w:tcW w:w="3672" w:type="dxa"/>
            <w:vAlign w:val="center"/>
          </w:tcPr>
          <w:p w14:paraId="3A854843" w14:textId="77777777" w:rsidR="00185086" w:rsidRPr="00935056" w:rsidRDefault="00185086" w:rsidP="00935056">
            <w:pPr>
              <w:spacing w:after="120"/>
            </w:pPr>
            <w:r w:rsidRPr="00935056">
              <w:t>Fostering Positive Behavior</w:t>
            </w:r>
          </w:p>
        </w:tc>
        <w:tc>
          <w:tcPr>
            <w:tcW w:w="3672" w:type="dxa"/>
            <w:vAlign w:val="center"/>
          </w:tcPr>
          <w:p w14:paraId="2632164C"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6A8E20EC"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6991EA3A"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1DD3B3E0"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40672D4B" w14:textId="77777777" w:rsidTr="00935056">
        <w:trPr>
          <w:trHeight w:val="432"/>
        </w:trPr>
        <w:tc>
          <w:tcPr>
            <w:tcW w:w="3672" w:type="dxa"/>
            <w:vAlign w:val="center"/>
          </w:tcPr>
          <w:p w14:paraId="1DD44BF6" w14:textId="77777777" w:rsidR="00185086" w:rsidRPr="00935056" w:rsidRDefault="00185086" w:rsidP="00935056">
            <w:pPr>
              <w:spacing w:after="120"/>
            </w:pPr>
            <w:r w:rsidRPr="00935056">
              <w:t>PREA-Prison</w:t>
            </w:r>
            <w:r>
              <w:t xml:space="preserve"> Rape Elimination Act</w:t>
            </w:r>
          </w:p>
        </w:tc>
        <w:tc>
          <w:tcPr>
            <w:tcW w:w="3672" w:type="dxa"/>
            <w:vAlign w:val="center"/>
          </w:tcPr>
          <w:p w14:paraId="7472ED96"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78118FCC"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54C66C23"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5B2F4B43"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19522CAB" w14:textId="77777777" w:rsidTr="00935056">
        <w:trPr>
          <w:trHeight w:val="432"/>
        </w:trPr>
        <w:tc>
          <w:tcPr>
            <w:tcW w:w="3672" w:type="dxa"/>
            <w:vAlign w:val="center"/>
          </w:tcPr>
          <w:p w14:paraId="51417BEC" w14:textId="77777777" w:rsidR="00185086" w:rsidRPr="00935056" w:rsidRDefault="00185086" w:rsidP="00935056">
            <w:pPr>
              <w:spacing w:after="120"/>
            </w:pPr>
            <w:r>
              <w:t>Foster Parent’s Bill of Rights</w:t>
            </w:r>
          </w:p>
        </w:tc>
        <w:tc>
          <w:tcPr>
            <w:tcW w:w="3672" w:type="dxa"/>
            <w:vAlign w:val="center"/>
          </w:tcPr>
          <w:p w14:paraId="583BF93B"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0FD526E0"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7F411C10"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7FDE96F5"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68FE0A00" w14:textId="77777777" w:rsidTr="00935056">
        <w:trPr>
          <w:trHeight w:val="432"/>
        </w:trPr>
        <w:tc>
          <w:tcPr>
            <w:tcW w:w="3672" w:type="dxa"/>
            <w:vAlign w:val="center"/>
          </w:tcPr>
          <w:p w14:paraId="008852BF" w14:textId="77777777" w:rsidR="00185086" w:rsidRPr="00935056" w:rsidRDefault="00185086" w:rsidP="00935056">
            <w:pPr>
              <w:spacing w:after="120"/>
            </w:pPr>
            <w:r>
              <w:t>Child Passenger Safety</w:t>
            </w:r>
          </w:p>
        </w:tc>
        <w:tc>
          <w:tcPr>
            <w:tcW w:w="3672" w:type="dxa"/>
            <w:vAlign w:val="center"/>
          </w:tcPr>
          <w:p w14:paraId="08DB2CD3"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5B536069"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28A6859C"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17606B38"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70513A7F" w14:textId="77777777" w:rsidTr="00935056">
        <w:trPr>
          <w:trHeight w:val="432"/>
        </w:trPr>
        <w:tc>
          <w:tcPr>
            <w:tcW w:w="3672" w:type="dxa"/>
            <w:vAlign w:val="center"/>
          </w:tcPr>
          <w:p w14:paraId="74D286DA" w14:textId="77777777" w:rsidR="00185086" w:rsidRPr="00935056" w:rsidRDefault="00185086" w:rsidP="00935056">
            <w:pPr>
              <w:spacing w:after="120"/>
            </w:pPr>
            <w:r>
              <w:t>Health Insurance Portability</w:t>
            </w:r>
            <w:r w:rsidR="006E27B2">
              <w:t xml:space="preserve"> </w:t>
            </w:r>
            <w:proofErr w:type="spellStart"/>
            <w:r w:rsidR="006E27B2">
              <w:t>Accountabilty</w:t>
            </w:r>
            <w:proofErr w:type="spellEnd"/>
            <w:r>
              <w:t xml:space="preserve"> Act</w:t>
            </w:r>
          </w:p>
        </w:tc>
        <w:tc>
          <w:tcPr>
            <w:tcW w:w="3672" w:type="dxa"/>
            <w:vAlign w:val="center"/>
          </w:tcPr>
          <w:p w14:paraId="4B8C45C4"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5F5D51AF"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1A138C7B"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7B00FF5B"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30A829ED" w14:textId="77777777" w:rsidTr="00935056">
        <w:trPr>
          <w:trHeight w:val="432"/>
        </w:trPr>
        <w:tc>
          <w:tcPr>
            <w:tcW w:w="3672" w:type="dxa"/>
            <w:vAlign w:val="center"/>
          </w:tcPr>
          <w:p w14:paraId="773DFE76" w14:textId="77777777" w:rsidR="00185086" w:rsidRDefault="00185086" w:rsidP="00935056">
            <w:pPr>
              <w:spacing w:after="120"/>
            </w:pPr>
            <w:r>
              <w:t>Psychotropic Medication</w:t>
            </w:r>
          </w:p>
        </w:tc>
        <w:tc>
          <w:tcPr>
            <w:tcW w:w="3672" w:type="dxa"/>
            <w:vAlign w:val="center"/>
          </w:tcPr>
          <w:p w14:paraId="2057FD77"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6AA376CD"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1C1175A2"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64DA958D"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r w:rsidR="00185086" w:rsidRPr="00935056" w14:paraId="4959A262" w14:textId="77777777" w:rsidTr="00935056">
        <w:trPr>
          <w:trHeight w:val="432"/>
        </w:trPr>
        <w:tc>
          <w:tcPr>
            <w:tcW w:w="3672" w:type="dxa"/>
            <w:vAlign w:val="center"/>
          </w:tcPr>
          <w:p w14:paraId="3E5D2B8F" w14:textId="77777777" w:rsidR="00185086" w:rsidRDefault="00185086" w:rsidP="00935056">
            <w:pPr>
              <w:spacing w:after="120"/>
            </w:pPr>
            <w:r>
              <w:t>Education Services to address DCS policy 21.16 and 21.18</w:t>
            </w:r>
          </w:p>
        </w:tc>
        <w:tc>
          <w:tcPr>
            <w:tcW w:w="3672" w:type="dxa"/>
            <w:vAlign w:val="center"/>
          </w:tcPr>
          <w:p w14:paraId="175CEB36" w14:textId="77777777" w:rsidR="00185086" w:rsidRPr="00935056" w:rsidRDefault="00185086" w:rsidP="000E7FBC">
            <w:r w:rsidRPr="00935056">
              <w:rPr>
                <w:rFonts w:ascii="Calibri" w:eastAsia="Times New Roman" w:hAnsi="Calibri" w:cs="Times New Roman"/>
              </w:rPr>
              <w:fldChar w:fldCharType="begin">
                <w:ffData>
                  <w:name w:val="Check1"/>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Yes        </w:t>
            </w:r>
            <w:r w:rsidRPr="00935056">
              <w:rPr>
                <w:rFonts w:ascii="Calibri" w:eastAsia="Times New Roman" w:hAnsi="Calibri" w:cs="Times New Roman"/>
              </w:rPr>
              <w:fldChar w:fldCharType="begin">
                <w:ffData>
                  <w:name w:val="Check2"/>
                  <w:enabled/>
                  <w:calcOnExit w:val="0"/>
                  <w:checkBox>
                    <w:sizeAuto/>
                    <w:default w:val="0"/>
                  </w:checkBox>
                </w:ffData>
              </w:fldChar>
            </w:r>
            <w:r w:rsidRPr="00935056">
              <w:rPr>
                <w:rFonts w:ascii="Calibri" w:eastAsia="Times New Roman" w:hAnsi="Calibri" w:cs="Times New Roman"/>
              </w:rPr>
              <w:instrText xml:space="preserve"> FORMCHECKBOX </w:instrText>
            </w:r>
            <w:r w:rsidR="002F3369">
              <w:rPr>
                <w:rFonts w:ascii="Calibri" w:eastAsia="Times New Roman" w:hAnsi="Calibri" w:cs="Times New Roman"/>
              </w:rPr>
            </w:r>
            <w:r w:rsidR="002F3369">
              <w:rPr>
                <w:rFonts w:ascii="Calibri" w:eastAsia="Times New Roman" w:hAnsi="Calibri" w:cs="Times New Roman"/>
              </w:rPr>
              <w:fldChar w:fldCharType="separate"/>
            </w:r>
            <w:r w:rsidRPr="00935056">
              <w:rPr>
                <w:rFonts w:ascii="Calibri" w:eastAsia="Times New Roman" w:hAnsi="Calibri" w:cs="Times New Roman"/>
              </w:rPr>
              <w:fldChar w:fldCharType="end"/>
            </w:r>
            <w:r w:rsidRPr="00935056">
              <w:rPr>
                <w:rFonts w:ascii="Calibri" w:eastAsia="Times New Roman" w:hAnsi="Calibri" w:cs="Times New Roman"/>
              </w:rPr>
              <w:t xml:space="preserve">  No</w:t>
            </w:r>
          </w:p>
        </w:tc>
        <w:tc>
          <w:tcPr>
            <w:tcW w:w="3672" w:type="dxa"/>
            <w:vAlign w:val="center"/>
          </w:tcPr>
          <w:p w14:paraId="62B83D6C"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51194B06"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1"/>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c>
          <w:tcPr>
            <w:tcW w:w="3672" w:type="dxa"/>
            <w:vAlign w:val="center"/>
          </w:tcPr>
          <w:p w14:paraId="52600982" w14:textId="77777777" w:rsidR="00185086" w:rsidRPr="00935056" w:rsidRDefault="00185086" w:rsidP="000E7FBC">
            <w:pPr>
              <w:rPr>
                <w:rFonts w:ascii="Calibri" w:eastAsia="Times New Roman" w:hAnsi="Calibri" w:cs="Times New Roman"/>
              </w:rPr>
            </w:pPr>
            <w:r w:rsidRPr="00935056">
              <w:rPr>
                <w:rFonts w:ascii="Calibri" w:eastAsia="Times New Roman" w:hAnsi="Calibri" w:cs="Times New Roman"/>
              </w:rPr>
              <w:fldChar w:fldCharType="begin">
                <w:ffData>
                  <w:name w:val="Text2"/>
                  <w:enabled/>
                  <w:calcOnExit w:val="0"/>
                  <w:textInput/>
                </w:ffData>
              </w:fldChar>
            </w:r>
            <w:r w:rsidRPr="00935056">
              <w:rPr>
                <w:rFonts w:ascii="Calibri" w:eastAsia="Times New Roman" w:hAnsi="Calibri" w:cs="Times New Roman"/>
              </w:rPr>
              <w:instrText xml:space="preserve"> FORMTEXT </w:instrText>
            </w:r>
            <w:r w:rsidRPr="00935056">
              <w:rPr>
                <w:rFonts w:ascii="Calibri" w:eastAsia="Times New Roman" w:hAnsi="Calibri" w:cs="Times New Roman"/>
              </w:rPr>
            </w:r>
            <w:r w:rsidRPr="00935056">
              <w:rPr>
                <w:rFonts w:ascii="Calibri" w:eastAsia="Times New Roman" w:hAnsi="Calibri" w:cs="Times New Roman"/>
              </w:rPr>
              <w:fldChar w:fldCharType="separate"/>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noProof/>
              </w:rPr>
              <w:t> </w:t>
            </w:r>
            <w:r w:rsidRPr="00935056">
              <w:rPr>
                <w:rFonts w:ascii="Calibri" w:eastAsia="Times New Roman" w:hAnsi="Calibri" w:cs="Times New Roman"/>
              </w:rPr>
              <w:fldChar w:fldCharType="end"/>
            </w:r>
          </w:p>
        </w:tc>
      </w:tr>
    </w:tbl>
    <w:p w14:paraId="0EB7617F" w14:textId="77777777" w:rsidR="00B63E5C" w:rsidRPr="00B63E5C" w:rsidRDefault="00B63E5C" w:rsidP="00B63E5C">
      <w:pPr>
        <w:spacing w:after="120"/>
        <w:rPr>
          <w:b/>
          <w:color w:val="0070C0"/>
          <w:sz w:val="28"/>
          <w:szCs w:val="28"/>
        </w:rPr>
      </w:pPr>
    </w:p>
    <w:p w14:paraId="2C23FB16" w14:textId="77777777" w:rsidR="00F13521" w:rsidRDefault="00F13521" w:rsidP="00F13521">
      <w:r>
        <w:t>Other comments:</w:t>
      </w:r>
    </w:p>
    <w:p w14:paraId="7B644C70" w14:textId="77777777" w:rsidR="00F13521" w:rsidRDefault="00F13521" w:rsidP="00F13521">
      <w:pPr>
        <w:rPr>
          <w:u w:val="single"/>
        </w:rPr>
      </w:pPr>
      <w:r w:rsidRPr="00B82D7A">
        <w:rPr>
          <w:u w:val="single"/>
        </w:rPr>
        <w:fldChar w:fldCharType="begin">
          <w:ffData>
            <w:name w:val="Text4"/>
            <w:enabled/>
            <w:calcOnExit w:val="0"/>
            <w:textInput/>
          </w:ffData>
        </w:fldChar>
      </w:r>
      <w:r w:rsidRPr="00B82D7A">
        <w:rPr>
          <w:u w:val="single"/>
        </w:rPr>
        <w:instrText xml:space="preserve"> FORMTEXT </w:instrText>
      </w:r>
      <w:r w:rsidRPr="00B82D7A">
        <w:rPr>
          <w:u w:val="single"/>
        </w:rPr>
      </w:r>
      <w:r w:rsidRPr="00B82D7A">
        <w:rPr>
          <w:u w:val="single"/>
        </w:rPr>
        <w:fldChar w:fldCharType="separate"/>
      </w:r>
      <w:r w:rsidRPr="00B82D7A">
        <w:rPr>
          <w:noProof/>
          <w:u w:val="single"/>
        </w:rPr>
        <w:t> </w:t>
      </w:r>
      <w:r w:rsidRPr="00B82D7A">
        <w:rPr>
          <w:noProof/>
          <w:u w:val="single"/>
        </w:rPr>
        <w:t> </w:t>
      </w:r>
      <w:r w:rsidRPr="00B82D7A">
        <w:rPr>
          <w:noProof/>
          <w:u w:val="single"/>
        </w:rPr>
        <w:t> </w:t>
      </w:r>
      <w:r w:rsidRPr="00B82D7A">
        <w:rPr>
          <w:noProof/>
          <w:u w:val="single"/>
        </w:rPr>
        <w:t> </w:t>
      </w:r>
      <w:r w:rsidRPr="00B82D7A">
        <w:rPr>
          <w:noProof/>
          <w:u w:val="single"/>
        </w:rPr>
        <w:t> </w:t>
      </w:r>
      <w:r w:rsidRPr="00B82D7A">
        <w:rPr>
          <w:u w:val="single"/>
        </w:rPr>
        <w:fldChar w:fldCharType="end"/>
      </w:r>
    </w:p>
    <w:tbl>
      <w:tblPr>
        <w:tblStyle w:val="TableGrid"/>
        <w:tblW w:w="0" w:type="auto"/>
        <w:tblLook w:val="04A0" w:firstRow="1" w:lastRow="0" w:firstColumn="1" w:lastColumn="0" w:noHBand="0" w:noVBand="1"/>
      </w:tblPr>
      <w:tblGrid>
        <w:gridCol w:w="3708"/>
        <w:gridCol w:w="5275"/>
        <w:gridCol w:w="235"/>
        <w:gridCol w:w="2717"/>
        <w:gridCol w:w="2718"/>
        <w:gridCol w:w="236"/>
        <w:gridCol w:w="3184"/>
      </w:tblGrid>
      <w:tr w:rsidR="00B129DB" w14:paraId="179AF4CB" w14:textId="77777777" w:rsidTr="00B63E5C">
        <w:tc>
          <w:tcPr>
            <w:tcW w:w="3708" w:type="dxa"/>
            <w:tcBorders>
              <w:top w:val="nil"/>
              <w:left w:val="nil"/>
              <w:bottom w:val="nil"/>
              <w:right w:val="nil"/>
            </w:tcBorders>
          </w:tcPr>
          <w:p w14:paraId="51D54F89" w14:textId="77777777" w:rsidR="00B129DB" w:rsidRPr="006241A2" w:rsidRDefault="00B129DB">
            <w:r>
              <w:lastRenderedPageBreak/>
              <w:t>Agency’s Name:</w:t>
            </w:r>
          </w:p>
        </w:tc>
        <w:tc>
          <w:tcPr>
            <w:tcW w:w="14365" w:type="dxa"/>
            <w:gridSpan w:val="6"/>
            <w:tcBorders>
              <w:top w:val="nil"/>
              <w:left w:val="nil"/>
              <w:bottom w:val="single" w:sz="4" w:space="0" w:color="auto"/>
              <w:right w:val="nil"/>
            </w:tcBorders>
          </w:tcPr>
          <w:p w14:paraId="7F591581" w14:textId="77777777" w:rsidR="00B129DB" w:rsidRDefault="00B129DB">
            <w:r w:rsidRPr="006241A2">
              <w:fldChar w:fldCharType="begin">
                <w:ffData>
                  <w:name w:val="Text5"/>
                  <w:enabled/>
                  <w:calcOnExit w:val="0"/>
                  <w:textInput/>
                </w:ffData>
              </w:fldChar>
            </w:r>
            <w:r w:rsidRPr="006241A2">
              <w:instrText xml:space="preserve"> FORMTEXT </w:instrText>
            </w:r>
            <w:r w:rsidRPr="006241A2">
              <w:fldChar w:fldCharType="separate"/>
            </w:r>
            <w:r w:rsidRPr="006241A2">
              <w:rPr>
                <w:noProof/>
              </w:rPr>
              <w:t> </w:t>
            </w:r>
            <w:r w:rsidRPr="006241A2">
              <w:rPr>
                <w:noProof/>
              </w:rPr>
              <w:t> </w:t>
            </w:r>
            <w:r w:rsidRPr="006241A2">
              <w:rPr>
                <w:noProof/>
              </w:rPr>
              <w:t> </w:t>
            </w:r>
            <w:r w:rsidRPr="006241A2">
              <w:rPr>
                <w:noProof/>
              </w:rPr>
              <w:t> </w:t>
            </w:r>
            <w:r w:rsidRPr="006241A2">
              <w:rPr>
                <w:noProof/>
              </w:rPr>
              <w:t> </w:t>
            </w:r>
            <w:r w:rsidRPr="006241A2">
              <w:fldChar w:fldCharType="end"/>
            </w:r>
          </w:p>
        </w:tc>
      </w:tr>
      <w:tr w:rsidR="00B129DB" w14:paraId="2923A318" w14:textId="77777777" w:rsidTr="00B129DB">
        <w:tc>
          <w:tcPr>
            <w:tcW w:w="3708" w:type="dxa"/>
            <w:tcBorders>
              <w:top w:val="nil"/>
              <w:left w:val="nil"/>
              <w:bottom w:val="nil"/>
              <w:right w:val="nil"/>
            </w:tcBorders>
          </w:tcPr>
          <w:p w14:paraId="2EADDE33" w14:textId="77777777" w:rsidR="00B129DB" w:rsidRDefault="00B129DB"/>
        </w:tc>
        <w:tc>
          <w:tcPr>
            <w:tcW w:w="8227" w:type="dxa"/>
            <w:gridSpan w:val="3"/>
            <w:tcBorders>
              <w:top w:val="nil"/>
              <w:left w:val="nil"/>
              <w:bottom w:val="nil"/>
              <w:right w:val="nil"/>
            </w:tcBorders>
          </w:tcPr>
          <w:p w14:paraId="5F3204D2" w14:textId="77777777" w:rsidR="00B129DB" w:rsidRPr="005E59FC" w:rsidRDefault="00B129DB"/>
        </w:tc>
        <w:tc>
          <w:tcPr>
            <w:tcW w:w="2718" w:type="dxa"/>
            <w:tcBorders>
              <w:top w:val="nil"/>
              <w:left w:val="nil"/>
              <w:bottom w:val="nil"/>
              <w:right w:val="nil"/>
            </w:tcBorders>
          </w:tcPr>
          <w:p w14:paraId="1CEFD245" w14:textId="77777777" w:rsidR="00B129DB" w:rsidRDefault="00B129DB"/>
        </w:tc>
        <w:tc>
          <w:tcPr>
            <w:tcW w:w="236" w:type="dxa"/>
            <w:tcBorders>
              <w:top w:val="nil"/>
              <w:left w:val="nil"/>
              <w:bottom w:val="nil"/>
              <w:right w:val="nil"/>
            </w:tcBorders>
          </w:tcPr>
          <w:p w14:paraId="37625CB6" w14:textId="77777777" w:rsidR="00B129DB" w:rsidRDefault="00B129DB">
            <w:pPr>
              <w:rPr>
                <w:u w:val="single"/>
              </w:rPr>
            </w:pPr>
          </w:p>
        </w:tc>
        <w:tc>
          <w:tcPr>
            <w:tcW w:w="3184" w:type="dxa"/>
            <w:tcBorders>
              <w:top w:val="nil"/>
              <w:left w:val="nil"/>
              <w:bottom w:val="nil"/>
              <w:right w:val="nil"/>
            </w:tcBorders>
          </w:tcPr>
          <w:p w14:paraId="538B7C12" w14:textId="77777777" w:rsidR="00B129DB" w:rsidRDefault="00B129DB"/>
        </w:tc>
      </w:tr>
      <w:tr w:rsidR="00B129DB" w14:paraId="531DCF8C" w14:textId="77777777" w:rsidTr="00B129DB">
        <w:tc>
          <w:tcPr>
            <w:tcW w:w="3708" w:type="dxa"/>
            <w:tcBorders>
              <w:top w:val="nil"/>
              <w:left w:val="nil"/>
              <w:bottom w:val="nil"/>
              <w:right w:val="nil"/>
            </w:tcBorders>
          </w:tcPr>
          <w:p w14:paraId="5734A06A" w14:textId="77777777" w:rsidR="00B129DB" w:rsidRPr="006241A2" w:rsidRDefault="00B129DB">
            <w:r>
              <w:t>Agency’s Address</w:t>
            </w:r>
          </w:p>
        </w:tc>
        <w:tc>
          <w:tcPr>
            <w:tcW w:w="8227" w:type="dxa"/>
            <w:gridSpan w:val="3"/>
            <w:tcBorders>
              <w:top w:val="nil"/>
              <w:left w:val="nil"/>
              <w:bottom w:val="single" w:sz="4" w:space="0" w:color="auto"/>
              <w:right w:val="nil"/>
            </w:tcBorders>
          </w:tcPr>
          <w:p w14:paraId="18FAF467" w14:textId="77777777" w:rsidR="00B129DB" w:rsidRPr="005E59FC" w:rsidRDefault="00B129DB">
            <w:r w:rsidRPr="006241A2">
              <w:fldChar w:fldCharType="begin">
                <w:ffData>
                  <w:name w:val="Text5"/>
                  <w:enabled/>
                  <w:calcOnExit w:val="0"/>
                  <w:textInput/>
                </w:ffData>
              </w:fldChar>
            </w:r>
            <w:r w:rsidRPr="006241A2">
              <w:instrText xml:space="preserve"> FORMTEXT </w:instrText>
            </w:r>
            <w:r w:rsidRPr="006241A2">
              <w:fldChar w:fldCharType="separate"/>
            </w:r>
            <w:r w:rsidRPr="006241A2">
              <w:rPr>
                <w:noProof/>
              </w:rPr>
              <w:t> </w:t>
            </w:r>
            <w:r w:rsidRPr="006241A2">
              <w:rPr>
                <w:noProof/>
              </w:rPr>
              <w:t> </w:t>
            </w:r>
            <w:r w:rsidRPr="006241A2">
              <w:rPr>
                <w:noProof/>
              </w:rPr>
              <w:t> </w:t>
            </w:r>
            <w:r w:rsidRPr="006241A2">
              <w:rPr>
                <w:noProof/>
              </w:rPr>
              <w:t> </w:t>
            </w:r>
            <w:r w:rsidRPr="006241A2">
              <w:rPr>
                <w:noProof/>
              </w:rPr>
              <w:t> </w:t>
            </w:r>
            <w:r w:rsidRPr="006241A2">
              <w:fldChar w:fldCharType="end"/>
            </w:r>
          </w:p>
        </w:tc>
        <w:tc>
          <w:tcPr>
            <w:tcW w:w="2718" w:type="dxa"/>
            <w:tcBorders>
              <w:top w:val="nil"/>
              <w:left w:val="nil"/>
              <w:bottom w:val="nil"/>
              <w:right w:val="nil"/>
            </w:tcBorders>
          </w:tcPr>
          <w:p w14:paraId="6E7ECA7D" w14:textId="77777777" w:rsidR="00B129DB" w:rsidRPr="005E59FC" w:rsidRDefault="00B129DB">
            <w:r>
              <w:t>Telephone Number:</w:t>
            </w:r>
          </w:p>
        </w:tc>
        <w:tc>
          <w:tcPr>
            <w:tcW w:w="236" w:type="dxa"/>
            <w:tcBorders>
              <w:top w:val="nil"/>
              <w:left w:val="nil"/>
              <w:bottom w:val="nil"/>
              <w:right w:val="nil"/>
            </w:tcBorders>
          </w:tcPr>
          <w:p w14:paraId="112B0AA9" w14:textId="77777777" w:rsidR="00B129DB" w:rsidRDefault="00B129DB">
            <w:pPr>
              <w:rPr>
                <w:u w:val="single"/>
              </w:rPr>
            </w:pPr>
          </w:p>
        </w:tc>
        <w:tc>
          <w:tcPr>
            <w:tcW w:w="3184" w:type="dxa"/>
            <w:tcBorders>
              <w:top w:val="nil"/>
              <w:left w:val="nil"/>
              <w:bottom w:val="single" w:sz="4" w:space="0" w:color="auto"/>
              <w:right w:val="nil"/>
            </w:tcBorders>
          </w:tcPr>
          <w:p w14:paraId="3B44A294" w14:textId="77777777" w:rsidR="00B129DB" w:rsidRDefault="00B129DB">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128" w14:paraId="5AC0B9A7" w14:textId="77777777" w:rsidTr="005E59FC">
        <w:tc>
          <w:tcPr>
            <w:tcW w:w="3708" w:type="dxa"/>
            <w:tcBorders>
              <w:top w:val="nil"/>
              <w:left w:val="nil"/>
              <w:bottom w:val="nil"/>
              <w:right w:val="nil"/>
            </w:tcBorders>
          </w:tcPr>
          <w:p w14:paraId="39B00826" w14:textId="77777777" w:rsidR="00613128" w:rsidRPr="006241A2" w:rsidRDefault="00613128"/>
        </w:tc>
        <w:tc>
          <w:tcPr>
            <w:tcW w:w="5275" w:type="dxa"/>
            <w:tcBorders>
              <w:top w:val="nil"/>
              <w:left w:val="nil"/>
              <w:bottom w:val="single" w:sz="4" w:space="0" w:color="auto"/>
              <w:right w:val="nil"/>
            </w:tcBorders>
          </w:tcPr>
          <w:p w14:paraId="31356EED" w14:textId="77777777" w:rsidR="00613128" w:rsidRPr="006241A2" w:rsidRDefault="00613128"/>
        </w:tc>
        <w:tc>
          <w:tcPr>
            <w:tcW w:w="235" w:type="dxa"/>
            <w:tcBorders>
              <w:top w:val="nil"/>
              <w:left w:val="nil"/>
              <w:bottom w:val="nil"/>
              <w:right w:val="nil"/>
            </w:tcBorders>
          </w:tcPr>
          <w:p w14:paraId="69ED3AC2" w14:textId="77777777" w:rsidR="00613128" w:rsidRPr="006241A2" w:rsidRDefault="00613128"/>
        </w:tc>
        <w:tc>
          <w:tcPr>
            <w:tcW w:w="5435" w:type="dxa"/>
            <w:gridSpan w:val="2"/>
            <w:tcBorders>
              <w:top w:val="nil"/>
              <w:left w:val="nil"/>
              <w:bottom w:val="single" w:sz="4" w:space="0" w:color="auto"/>
              <w:right w:val="nil"/>
            </w:tcBorders>
          </w:tcPr>
          <w:p w14:paraId="4CF41B50" w14:textId="77777777" w:rsidR="00613128" w:rsidRPr="005E59FC" w:rsidRDefault="00613128"/>
        </w:tc>
        <w:tc>
          <w:tcPr>
            <w:tcW w:w="236" w:type="dxa"/>
            <w:tcBorders>
              <w:top w:val="nil"/>
              <w:left w:val="nil"/>
              <w:bottom w:val="nil"/>
              <w:right w:val="nil"/>
            </w:tcBorders>
          </w:tcPr>
          <w:p w14:paraId="4BC8A90C" w14:textId="77777777" w:rsidR="00613128" w:rsidRDefault="00613128">
            <w:pPr>
              <w:rPr>
                <w:u w:val="single"/>
              </w:rPr>
            </w:pPr>
          </w:p>
        </w:tc>
        <w:tc>
          <w:tcPr>
            <w:tcW w:w="3184" w:type="dxa"/>
            <w:tcBorders>
              <w:top w:val="nil"/>
              <w:left w:val="nil"/>
              <w:bottom w:val="single" w:sz="4" w:space="0" w:color="auto"/>
              <w:right w:val="nil"/>
            </w:tcBorders>
          </w:tcPr>
          <w:p w14:paraId="6C0A1B28" w14:textId="77777777" w:rsidR="00613128" w:rsidRDefault="00613128"/>
        </w:tc>
      </w:tr>
      <w:tr w:rsidR="005E59FC" w14:paraId="2BE9CA98" w14:textId="77777777" w:rsidTr="005E59FC">
        <w:tc>
          <w:tcPr>
            <w:tcW w:w="3708" w:type="dxa"/>
            <w:tcBorders>
              <w:top w:val="nil"/>
              <w:left w:val="nil"/>
              <w:bottom w:val="nil"/>
              <w:right w:val="nil"/>
            </w:tcBorders>
          </w:tcPr>
          <w:p w14:paraId="2E9F19B4" w14:textId="77777777" w:rsidR="005E59FC" w:rsidRDefault="005E59FC">
            <w:pPr>
              <w:rPr>
                <w:u w:val="single"/>
              </w:rPr>
            </w:pPr>
            <w:r w:rsidRPr="006241A2">
              <w:t xml:space="preserve">Document reviewed and approved by:  </w:t>
            </w:r>
          </w:p>
        </w:tc>
        <w:tc>
          <w:tcPr>
            <w:tcW w:w="5275" w:type="dxa"/>
            <w:tcBorders>
              <w:top w:val="nil"/>
              <w:left w:val="nil"/>
              <w:bottom w:val="single" w:sz="4" w:space="0" w:color="auto"/>
              <w:right w:val="nil"/>
            </w:tcBorders>
          </w:tcPr>
          <w:p w14:paraId="28A9E6A8" w14:textId="77777777" w:rsidR="005E59FC" w:rsidRDefault="005E59FC">
            <w:pPr>
              <w:rPr>
                <w:u w:val="single"/>
              </w:rPr>
            </w:pPr>
            <w:r w:rsidRPr="006241A2">
              <w:fldChar w:fldCharType="begin">
                <w:ffData>
                  <w:name w:val="Text5"/>
                  <w:enabled/>
                  <w:calcOnExit w:val="0"/>
                  <w:textInput/>
                </w:ffData>
              </w:fldChar>
            </w:r>
            <w:bookmarkStart w:id="6" w:name="Text5"/>
            <w:r w:rsidRPr="006241A2">
              <w:instrText xml:space="preserve"> FORMTEXT </w:instrText>
            </w:r>
            <w:r w:rsidRPr="006241A2">
              <w:fldChar w:fldCharType="separate"/>
            </w:r>
            <w:r w:rsidRPr="006241A2">
              <w:rPr>
                <w:noProof/>
              </w:rPr>
              <w:t> </w:t>
            </w:r>
            <w:r w:rsidRPr="006241A2">
              <w:rPr>
                <w:noProof/>
              </w:rPr>
              <w:t> </w:t>
            </w:r>
            <w:r w:rsidRPr="006241A2">
              <w:rPr>
                <w:noProof/>
              </w:rPr>
              <w:t> </w:t>
            </w:r>
            <w:r w:rsidRPr="006241A2">
              <w:rPr>
                <w:noProof/>
              </w:rPr>
              <w:t> </w:t>
            </w:r>
            <w:r w:rsidRPr="006241A2">
              <w:rPr>
                <w:noProof/>
              </w:rPr>
              <w:t> </w:t>
            </w:r>
            <w:r w:rsidRPr="006241A2">
              <w:fldChar w:fldCharType="end"/>
            </w:r>
            <w:bookmarkEnd w:id="6"/>
          </w:p>
        </w:tc>
        <w:tc>
          <w:tcPr>
            <w:tcW w:w="235" w:type="dxa"/>
            <w:tcBorders>
              <w:top w:val="nil"/>
              <w:left w:val="nil"/>
              <w:bottom w:val="nil"/>
              <w:right w:val="nil"/>
            </w:tcBorders>
          </w:tcPr>
          <w:p w14:paraId="190293D3" w14:textId="77777777" w:rsidR="005E59FC" w:rsidRPr="006241A2" w:rsidRDefault="005E59FC"/>
        </w:tc>
        <w:tc>
          <w:tcPr>
            <w:tcW w:w="5435" w:type="dxa"/>
            <w:gridSpan w:val="2"/>
            <w:tcBorders>
              <w:top w:val="nil"/>
              <w:left w:val="nil"/>
              <w:bottom w:val="single" w:sz="4" w:space="0" w:color="auto"/>
              <w:right w:val="nil"/>
            </w:tcBorders>
          </w:tcPr>
          <w:p w14:paraId="12EDC27F" w14:textId="77777777" w:rsidR="005E59FC" w:rsidRPr="005E59FC" w:rsidRDefault="005E59FC">
            <w:r w:rsidRPr="005E59FC">
              <w:fldChar w:fldCharType="begin">
                <w:ffData>
                  <w:name w:val="Text6"/>
                  <w:enabled/>
                  <w:calcOnExit w:val="0"/>
                  <w:textInput/>
                </w:ffData>
              </w:fldChar>
            </w:r>
            <w:bookmarkStart w:id="7" w:name="Text6"/>
            <w:r w:rsidRPr="005E59FC">
              <w:instrText xml:space="preserve"> FORMTEXT </w:instrText>
            </w:r>
            <w:r w:rsidRPr="005E59FC">
              <w:fldChar w:fldCharType="separate"/>
            </w:r>
            <w:r w:rsidRPr="005E59FC">
              <w:rPr>
                <w:noProof/>
              </w:rPr>
              <w:t> </w:t>
            </w:r>
            <w:r w:rsidRPr="005E59FC">
              <w:rPr>
                <w:noProof/>
              </w:rPr>
              <w:t> </w:t>
            </w:r>
            <w:r w:rsidRPr="005E59FC">
              <w:rPr>
                <w:noProof/>
              </w:rPr>
              <w:t> </w:t>
            </w:r>
            <w:r w:rsidRPr="005E59FC">
              <w:rPr>
                <w:noProof/>
              </w:rPr>
              <w:t> </w:t>
            </w:r>
            <w:r w:rsidRPr="005E59FC">
              <w:rPr>
                <w:noProof/>
              </w:rPr>
              <w:t> </w:t>
            </w:r>
            <w:r w:rsidRPr="005E59FC">
              <w:fldChar w:fldCharType="end"/>
            </w:r>
            <w:bookmarkEnd w:id="7"/>
          </w:p>
        </w:tc>
        <w:tc>
          <w:tcPr>
            <w:tcW w:w="236" w:type="dxa"/>
            <w:tcBorders>
              <w:top w:val="nil"/>
              <w:left w:val="nil"/>
              <w:bottom w:val="nil"/>
              <w:right w:val="nil"/>
            </w:tcBorders>
          </w:tcPr>
          <w:p w14:paraId="464B487F" w14:textId="77777777" w:rsidR="005E59FC" w:rsidRDefault="005E59FC">
            <w:pPr>
              <w:rPr>
                <w:u w:val="single"/>
              </w:rPr>
            </w:pPr>
          </w:p>
        </w:tc>
        <w:tc>
          <w:tcPr>
            <w:tcW w:w="3184" w:type="dxa"/>
            <w:tcBorders>
              <w:top w:val="nil"/>
              <w:left w:val="nil"/>
              <w:bottom w:val="single" w:sz="4" w:space="0" w:color="auto"/>
              <w:right w:val="nil"/>
            </w:tcBorders>
          </w:tcPr>
          <w:p w14:paraId="5128F91E" w14:textId="77777777" w:rsidR="005E59FC" w:rsidRDefault="00B129DB">
            <w:pPr>
              <w:rPr>
                <w:u w:val="single"/>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9FC" w14:paraId="6D890223" w14:textId="77777777" w:rsidTr="005E59FC">
        <w:tc>
          <w:tcPr>
            <w:tcW w:w="3708" w:type="dxa"/>
            <w:tcBorders>
              <w:top w:val="nil"/>
              <w:left w:val="nil"/>
              <w:bottom w:val="nil"/>
              <w:right w:val="nil"/>
            </w:tcBorders>
          </w:tcPr>
          <w:p w14:paraId="430DE2C4" w14:textId="77777777" w:rsidR="005E59FC" w:rsidRDefault="005E59FC">
            <w:pPr>
              <w:rPr>
                <w:u w:val="single"/>
              </w:rPr>
            </w:pPr>
          </w:p>
        </w:tc>
        <w:tc>
          <w:tcPr>
            <w:tcW w:w="5275" w:type="dxa"/>
            <w:tcBorders>
              <w:left w:val="nil"/>
              <w:bottom w:val="nil"/>
              <w:right w:val="nil"/>
            </w:tcBorders>
          </w:tcPr>
          <w:p w14:paraId="06C13FDD" w14:textId="77777777" w:rsidR="005E59FC" w:rsidRPr="006241A2" w:rsidRDefault="005E59FC" w:rsidP="006241A2">
            <w:pPr>
              <w:jc w:val="center"/>
            </w:pPr>
            <w:r w:rsidRPr="006241A2">
              <w:t>Agency’s representative</w:t>
            </w:r>
          </w:p>
        </w:tc>
        <w:tc>
          <w:tcPr>
            <w:tcW w:w="235" w:type="dxa"/>
            <w:tcBorders>
              <w:top w:val="nil"/>
              <w:left w:val="nil"/>
              <w:bottom w:val="nil"/>
              <w:right w:val="nil"/>
            </w:tcBorders>
          </w:tcPr>
          <w:p w14:paraId="3EBBBFC7" w14:textId="77777777" w:rsidR="005E59FC" w:rsidRDefault="005E59FC" w:rsidP="006241A2">
            <w:pPr>
              <w:jc w:val="center"/>
              <w:rPr>
                <w:u w:val="single"/>
              </w:rPr>
            </w:pPr>
          </w:p>
        </w:tc>
        <w:tc>
          <w:tcPr>
            <w:tcW w:w="5435" w:type="dxa"/>
            <w:gridSpan w:val="2"/>
            <w:tcBorders>
              <w:left w:val="nil"/>
              <w:bottom w:val="nil"/>
              <w:right w:val="nil"/>
            </w:tcBorders>
          </w:tcPr>
          <w:p w14:paraId="43B8FB80" w14:textId="77777777" w:rsidR="005E59FC" w:rsidRPr="006241A2" w:rsidRDefault="005E59FC" w:rsidP="006241A2">
            <w:pPr>
              <w:jc w:val="center"/>
            </w:pPr>
            <w:r w:rsidRPr="006241A2">
              <w:t>Title</w:t>
            </w:r>
          </w:p>
        </w:tc>
        <w:tc>
          <w:tcPr>
            <w:tcW w:w="236" w:type="dxa"/>
            <w:tcBorders>
              <w:top w:val="nil"/>
              <w:left w:val="nil"/>
              <w:bottom w:val="nil"/>
              <w:right w:val="nil"/>
            </w:tcBorders>
          </w:tcPr>
          <w:p w14:paraId="2A953EE9" w14:textId="77777777" w:rsidR="005E59FC" w:rsidRPr="006241A2" w:rsidRDefault="005E59FC"/>
        </w:tc>
        <w:tc>
          <w:tcPr>
            <w:tcW w:w="3184" w:type="dxa"/>
            <w:tcBorders>
              <w:left w:val="nil"/>
              <w:bottom w:val="nil"/>
              <w:right w:val="nil"/>
            </w:tcBorders>
          </w:tcPr>
          <w:p w14:paraId="3A9B2937" w14:textId="77777777" w:rsidR="005E59FC" w:rsidRPr="006241A2" w:rsidRDefault="005E59FC" w:rsidP="005E59FC">
            <w:pPr>
              <w:jc w:val="center"/>
            </w:pPr>
            <w:r w:rsidRPr="006241A2">
              <w:t>Date</w:t>
            </w:r>
          </w:p>
        </w:tc>
      </w:tr>
    </w:tbl>
    <w:p w14:paraId="3C23ECC8" w14:textId="77777777" w:rsidR="006241A2" w:rsidRDefault="006241A2">
      <w:pPr>
        <w:rPr>
          <w:u w:val="single"/>
        </w:rPr>
      </w:pPr>
    </w:p>
    <w:p w14:paraId="493F7612" w14:textId="77777777" w:rsidR="006241A2" w:rsidRPr="006241A2" w:rsidRDefault="006241A2"/>
    <w:sectPr w:rsidR="006241A2" w:rsidRPr="006241A2" w:rsidSect="00AA174F">
      <w:headerReference w:type="default" r:id="rId7"/>
      <w:footerReference w:type="default" r:id="rId8"/>
      <w:pgSz w:w="20160" w:h="12240" w:orient="landscape" w:code="5"/>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F114" w14:textId="77777777" w:rsidR="00644A6B" w:rsidRDefault="00644A6B" w:rsidP="006D0B70">
      <w:pPr>
        <w:spacing w:after="0" w:line="240" w:lineRule="auto"/>
      </w:pPr>
      <w:r>
        <w:separator/>
      </w:r>
    </w:p>
  </w:endnote>
  <w:endnote w:type="continuationSeparator" w:id="0">
    <w:p w14:paraId="79A9D9E4" w14:textId="77777777" w:rsidR="00644A6B" w:rsidRDefault="00644A6B" w:rsidP="006D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750160"/>
      <w:docPartObj>
        <w:docPartGallery w:val="Page Numbers (Bottom of Page)"/>
        <w:docPartUnique/>
      </w:docPartObj>
    </w:sdtPr>
    <w:sdtEndPr/>
    <w:sdtContent>
      <w:sdt>
        <w:sdtPr>
          <w:id w:val="-1669238322"/>
          <w:docPartObj>
            <w:docPartGallery w:val="Page Numbers (Top of Page)"/>
            <w:docPartUnique/>
          </w:docPartObj>
        </w:sdtPr>
        <w:sdtEndPr/>
        <w:sdtContent>
          <w:p w14:paraId="218304D5" w14:textId="77777777" w:rsidR="00B63E5C" w:rsidRDefault="00B63E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38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38AD">
              <w:rPr>
                <w:b/>
                <w:bCs/>
                <w:noProof/>
              </w:rPr>
              <w:t>10</w:t>
            </w:r>
            <w:r>
              <w:rPr>
                <w:b/>
                <w:bCs/>
                <w:sz w:val="24"/>
                <w:szCs w:val="24"/>
              </w:rPr>
              <w:fldChar w:fldCharType="end"/>
            </w:r>
          </w:p>
        </w:sdtContent>
      </w:sdt>
    </w:sdtContent>
  </w:sdt>
  <w:p w14:paraId="3A5D1D58" w14:textId="77777777" w:rsidR="00B63E5C" w:rsidRDefault="00B6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159F9" w14:textId="77777777" w:rsidR="00644A6B" w:rsidRDefault="00644A6B" w:rsidP="006D0B70">
      <w:pPr>
        <w:spacing w:after="0" w:line="240" w:lineRule="auto"/>
      </w:pPr>
      <w:r>
        <w:separator/>
      </w:r>
    </w:p>
  </w:footnote>
  <w:footnote w:type="continuationSeparator" w:id="0">
    <w:p w14:paraId="1F3D19FB" w14:textId="77777777" w:rsidR="00644A6B" w:rsidRDefault="00644A6B" w:rsidP="006D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9D8F97B349484F995D762AE14C4621"/>
      </w:placeholder>
      <w:dataBinding w:prefixMappings="xmlns:ns0='http://schemas.openxmlformats.org/package/2006/metadata/core-properties' xmlns:ns1='http://purl.org/dc/elements/1.1/'" w:xpath="/ns0:coreProperties[1]/ns1:title[1]" w:storeItemID="{6C3C8BC8-F283-45AE-878A-BAB7291924A1}"/>
      <w:text/>
    </w:sdtPr>
    <w:sdtEndPr/>
    <w:sdtContent>
      <w:p w14:paraId="4A96AD85" w14:textId="77777777" w:rsidR="00B63E5C" w:rsidRDefault="00B63E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Case Manager </w:t>
        </w:r>
        <w:r w:rsidR="004B4365">
          <w:rPr>
            <w:rFonts w:asciiTheme="majorHAnsi" w:eastAsiaTheme="majorEastAsia" w:hAnsiTheme="majorHAnsi" w:cstheme="majorBidi"/>
            <w:sz w:val="32"/>
            <w:szCs w:val="32"/>
          </w:rPr>
          <w:t>Certification and In-S</w:t>
        </w:r>
        <w:r w:rsidR="00AD49A0">
          <w:rPr>
            <w:rFonts w:asciiTheme="majorHAnsi" w:eastAsiaTheme="majorEastAsia" w:hAnsiTheme="majorHAnsi" w:cstheme="majorBidi"/>
            <w:sz w:val="32"/>
            <w:szCs w:val="32"/>
          </w:rPr>
          <w:t xml:space="preserve">ervice </w:t>
        </w:r>
        <w:r>
          <w:rPr>
            <w:rFonts w:asciiTheme="majorHAnsi" w:eastAsiaTheme="majorEastAsia" w:hAnsiTheme="majorHAnsi" w:cstheme="majorBidi"/>
            <w:sz w:val="32"/>
            <w:szCs w:val="32"/>
          </w:rPr>
          <w:t>Training Competencies</w:t>
        </w:r>
        <w:r w:rsidR="00AD49A0">
          <w:rPr>
            <w:rFonts w:asciiTheme="majorHAnsi" w:eastAsiaTheme="majorEastAsia" w:hAnsiTheme="majorHAnsi" w:cstheme="majorBidi"/>
            <w:sz w:val="32"/>
            <w:szCs w:val="32"/>
          </w:rPr>
          <w:t xml:space="preserve"> and Topics</w:t>
        </w:r>
        <w:r w:rsidR="008050D7">
          <w:rPr>
            <w:rFonts w:asciiTheme="majorHAnsi" w:eastAsiaTheme="majorEastAsia" w:hAnsiTheme="majorHAnsi" w:cstheme="majorBidi"/>
            <w:sz w:val="32"/>
            <w:szCs w:val="32"/>
          </w:rPr>
          <w:t xml:space="preserve">                    </w:t>
        </w:r>
        <w:r w:rsidR="00A0319A">
          <w:rPr>
            <w:rFonts w:asciiTheme="majorHAnsi" w:eastAsiaTheme="majorEastAsia" w:hAnsiTheme="majorHAnsi" w:cstheme="majorBidi"/>
            <w:sz w:val="32"/>
            <w:szCs w:val="32"/>
          </w:rPr>
          <w:t>Training</w:t>
        </w:r>
      </w:p>
    </w:sdtContent>
  </w:sdt>
  <w:p w14:paraId="118BA594" w14:textId="77777777" w:rsidR="00B63E5C" w:rsidRDefault="00B63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70"/>
    <w:rsid w:val="00001C5A"/>
    <w:rsid w:val="00052081"/>
    <w:rsid w:val="00074992"/>
    <w:rsid w:val="000F49E9"/>
    <w:rsid w:val="00185086"/>
    <w:rsid w:val="001E5350"/>
    <w:rsid w:val="00271259"/>
    <w:rsid w:val="0028765D"/>
    <w:rsid w:val="002F3369"/>
    <w:rsid w:val="00432628"/>
    <w:rsid w:val="004B4365"/>
    <w:rsid w:val="004F043A"/>
    <w:rsid w:val="00523701"/>
    <w:rsid w:val="005C4C5C"/>
    <w:rsid w:val="005E59FC"/>
    <w:rsid w:val="005F516F"/>
    <w:rsid w:val="00613128"/>
    <w:rsid w:val="00617072"/>
    <w:rsid w:val="006241A2"/>
    <w:rsid w:val="00644A6B"/>
    <w:rsid w:val="00664675"/>
    <w:rsid w:val="00685654"/>
    <w:rsid w:val="006D0B70"/>
    <w:rsid w:val="006E27B2"/>
    <w:rsid w:val="00727B21"/>
    <w:rsid w:val="007F0EFE"/>
    <w:rsid w:val="008050D7"/>
    <w:rsid w:val="008538AD"/>
    <w:rsid w:val="00935056"/>
    <w:rsid w:val="0097530C"/>
    <w:rsid w:val="009F3362"/>
    <w:rsid w:val="00A0319A"/>
    <w:rsid w:val="00A11764"/>
    <w:rsid w:val="00AA174F"/>
    <w:rsid w:val="00AD49A0"/>
    <w:rsid w:val="00B00273"/>
    <w:rsid w:val="00B129DB"/>
    <w:rsid w:val="00B458D1"/>
    <w:rsid w:val="00B629D1"/>
    <w:rsid w:val="00B63E5C"/>
    <w:rsid w:val="00B82D7A"/>
    <w:rsid w:val="00C528A3"/>
    <w:rsid w:val="00CA450D"/>
    <w:rsid w:val="00DE7AF2"/>
    <w:rsid w:val="00E77799"/>
    <w:rsid w:val="00E85BE4"/>
    <w:rsid w:val="00EC1694"/>
    <w:rsid w:val="00F13521"/>
    <w:rsid w:val="00FC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9827"/>
  <w15:docId w15:val="{929A95BC-5EF0-4256-9291-2463E36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70"/>
  </w:style>
  <w:style w:type="paragraph" w:styleId="Footer">
    <w:name w:val="footer"/>
    <w:basedOn w:val="Normal"/>
    <w:link w:val="FooterChar"/>
    <w:uiPriority w:val="99"/>
    <w:unhideWhenUsed/>
    <w:rsid w:val="006D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70"/>
  </w:style>
  <w:style w:type="paragraph" w:styleId="BalloonText">
    <w:name w:val="Balloon Text"/>
    <w:basedOn w:val="Normal"/>
    <w:link w:val="BalloonTextChar"/>
    <w:uiPriority w:val="99"/>
    <w:semiHidden/>
    <w:unhideWhenUsed/>
    <w:rsid w:val="006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70"/>
    <w:rPr>
      <w:rFonts w:ascii="Tahoma" w:hAnsi="Tahoma" w:cs="Tahoma"/>
      <w:sz w:val="16"/>
      <w:szCs w:val="16"/>
    </w:rPr>
  </w:style>
  <w:style w:type="table" w:styleId="TableGrid">
    <w:name w:val="Table Grid"/>
    <w:basedOn w:val="TableNormal"/>
    <w:uiPriority w:val="59"/>
    <w:rsid w:val="00B0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D7A"/>
    <w:rPr>
      <w:color w:val="808080"/>
    </w:rPr>
  </w:style>
  <w:style w:type="character" w:customStyle="1" w:styleId="Heading1Char">
    <w:name w:val="Heading 1 Char"/>
    <w:basedOn w:val="DefaultParagraphFont"/>
    <w:link w:val="Heading1"/>
    <w:uiPriority w:val="9"/>
    <w:rsid w:val="00A031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9D8F97B349484F995D762AE14C4621"/>
        <w:category>
          <w:name w:val="General"/>
          <w:gallery w:val="placeholder"/>
        </w:category>
        <w:types>
          <w:type w:val="bbPlcHdr"/>
        </w:types>
        <w:behaviors>
          <w:behavior w:val="content"/>
        </w:behaviors>
        <w:guid w:val="{702D9A20-5EB1-49D1-8AB6-4B05108996C8}"/>
      </w:docPartPr>
      <w:docPartBody>
        <w:p w:rsidR="00C52D3E" w:rsidRDefault="00C52D3E" w:rsidP="00C52D3E">
          <w:pPr>
            <w:pStyle w:val="779D8F97B349484F995D762AE14C46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3E"/>
    <w:rsid w:val="00056384"/>
    <w:rsid w:val="00125C62"/>
    <w:rsid w:val="001E6FFF"/>
    <w:rsid w:val="002C5669"/>
    <w:rsid w:val="0072401E"/>
    <w:rsid w:val="009F1F06"/>
    <w:rsid w:val="00AC634C"/>
    <w:rsid w:val="00C52D3E"/>
    <w:rsid w:val="00C71726"/>
    <w:rsid w:val="00CE50F4"/>
    <w:rsid w:val="00E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8F97B349484F995D762AE14C4621">
    <w:name w:val="779D8F97B349484F995D762AE14C4621"/>
    <w:rsid w:val="00C52D3E"/>
  </w:style>
  <w:style w:type="character" w:styleId="PlaceholderText">
    <w:name w:val="Placeholder Text"/>
    <w:basedOn w:val="DefaultParagraphFont"/>
    <w:uiPriority w:val="99"/>
    <w:semiHidden/>
    <w:rsid w:val="00C71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F526-361D-4885-A7BF-6A34E9DA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Case Manager Certification and In-Service Training Competencies and Topics                    ATTACHMENT 2</vt:lpstr>
    </vt:vector>
  </TitlesOfParts>
  <Company>Tennessee Department Of Children Services</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Manager Certification and In-Service Training Competencies and Topics                    Training</dc:title>
  <dc:creator>Gail P. Seymour</dc:creator>
  <cp:lastModifiedBy>Erica Mayberry</cp:lastModifiedBy>
  <cp:revision>2</cp:revision>
  <cp:lastPrinted>2013-04-26T11:36:00Z</cp:lastPrinted>
  <dcterms:created xsi:type="dcterms:W3CDTF">2021-08-04T19:55:00Z</dcterms:created>
  <dcterms:modified xsi:type="dcterms:W3CDTF">2021-08-04T19:55:00Z</dcterms:modified>
</cp:coreProperties>
</file>